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FE05" w14:textId="37E10BFB" w:rsidR="00A859AD" w:rsidRDefault="00D56E46" w:rsidP="00A859AD">
      <w:pPr>
        <w:rPr>
          <w:rFonts w:cstheme="minorHAnsi"/>
          <w:b/>
          <w:sz w:val="28"/>
          <w:szCs w:val="28"/>
        </w:rPr>
      </w:pPr>
      <w:bookmarkStart w:id="0" w:name="_GoBack"/>
      <w:r w:rsidRPr="00067693">
        <w:rPr>
          <w:rFonts w:cstheme="minorHAnsi"/>
          <w:noProof/>
          <w:sz w:val="24"/>
          <w:szCs w:val="24"/>
          <w:lang w:val="en-GB"/>
        </w:rPr>
        <w:drawing>
          <wp:anchor distT="0" distB="0" distL="114300" distR="114300" simplePos="0" relativeHeight="251658240" behindDoc="0" locked="0" layoutInCell="1" allowOverlap="1" wp14:anchorId="0259E3E9" wp14:editId="7CEB89CA">
            <wp:simplePos x="0" y="0"/>
            <wp:positionH relativeFrom="margin">
              <wp:align>right</wp:align>
            </wp:positionH>
            <wp:positionV relativeFrom="paragraph">
              <wp:posOffset>-86783</wp:posOffset>
            </wp:positionV>
            <wp:extent cx="219075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gif"/>
                    <pic:cNvPicPr/>
                  </pic:nvPicPr>
                  <pic:blipFill>
                    <a:blip r:embed="rId8">
                      <a:extLst>
                        <a:ext uri="{28A0092B-C50C-407E-A947-70E740481C1C}">
                          <a14:useLocalDpi xmlns:a14="http://schemas.microsoft.com/office/drawing/2010/main" val="0"/>
                        </a:ext>
                      </a:extLst>
                    </a:blip>
                    <a:stretch>
                      <a:fillRect/>
                    </a:stretch>
                  </pic:blipFill>
                  <pic:spPr>
                    <a:xfrm>
                      <a:off x="0" y="0"/>
                      <a:ext cx="2190750" cy="1143000"/>
                    </a:xfrm>
                    <a:prstGeom prst="rect">
                      <a:avLst/>
                    </a:prstGeom>
                  </pic:spPr>
                </pic:pic>
              </a:graphicData>
            </a:graphic>
            <wp14:sizeRelH relativeFrom="page">
              <wp14:pctWidth>0</wp14:pctWidth>
            </wp14:sizeRelH>
            <wp14:sizeRelV relativeFrom="page">
              <wp14:pctHeight>0</wp14:pctHeight>
            </wp14:sizeRelV>
          </wp:anchor>
        </w:drawing>
      </w:r>
      <w:bookmarkEnd w:id="0"/>
    </w:p>
    <w:p w14:paraId="004FD552" w14:textId="77777777" w:rsidR="003D4E71" w:rsidRDefault="003D4E71" w:rsidP="00857F0A">
      <w:pPr>
        <w:jc w:val="center"/>
        <w:rPr>
          <w:rFonts w:cstheme="minorHAnsi"/>
          <w:b/>
          <w:sz w:val="28"/>
          <w:szCs w:val="28"/>
        </w:rPr>
      </w:pPr>
    </w:p>
    <w:p w14:paraId="41AB33C2" w14:textId="77777777" w:rsidR="003D4E71" w:rsidRDefault="003D4E71" w:rsidP="00857F0A">
      <w:pPr>
        <w:jc w:val="center"/>
        <w:rPr>
          <w:rFonts w:cstheme="minorHAnsi"/>
          <w:b/>
          <w:sz w:val="28"/>
          <w:szCs w:val="28"/>
        </w:rPr>
      </w:pPr>
    </w:p>
    <w:p w14:paraId="325ED04E" w14:textId="77777777" w:rsidR="003D4E71" w:rsidRDefault="003D4E71" w:rsidP="00857F0A">
      <w:pPr>
        <w:jc w:val="center"/>
        <w:rPr>
          <w:rFonts w:cstheme="minorHAnsi"/>
          <w:b/>
          <w:sz w:val="28"/>
          <w:szCs w:val="28"/>
        </w:rPr>
      </w:pPr>
    </w:p>
    <w:p w14:paraId="54C39002" w14:textId="5FED6C41" w:rsidR="002865AE" w:rsidRPr="0025535C" w:rsidRDefault="002865AE" w:rsidP="00857F0A">
      <w:pPr>
        <w:jc w:val="center"/>
        <w:rPr>
          <w:rFonts w:cstheme="minorHAnsi"/>
          <w:b/>
          <w:sz w:val="28"/>
          <w:szCs w:val="28"/>
        </w:rPr>
      </w:pPr>
      <w:r w:rsidRPr="0025535C">
        <w:rPr>
          <w:rFonts w:cstheme="minorHAnsi"/>
          <w:b/>
          <w:sz w:val="28"/>
          <w:szCs w:val="28"/>
        </w:rPr>
        <w:t>JOB DESCRIPTION</w:t>
      </w:r>
    </w:p>
    <w:p w14:paraId="6D786CD3" w14:textId="7A2B4788" w:rsidR="000F6CE1" w:rsidRPr="0025535C" w:rsidRDefault="003703C6" w:rsidP="00857F0A">
      <w:pPr>
        <w:jc w:val="center"/>
        <w:rPr>
          <w:rFonts w:cstheme="minorHAnsi"/>
          <w:b/>
          <w:sz w:val="28"/>
          <w:szCs w:val="28"/>
        </w:rPr>
      </w:pPr>
      <w:r w:rsidRPr="0025535C">
        <w:rPr>
          <w:rFonts w:cstheme="minorHAnsi"/>
          <w:b/>
          <w:sz w:val="28"/>
          <w:szCs w:val="28"/>
        </w:rPr>
        <w:t>Research Associate</w:t>
      </w:r>
    </w:p>
    <w:p w14:paraId="3FF3BB29" w14:textId="584AC62C" w:rsidR="000F6CE1" w:rsidRPr="0025535C" w:rsidRDefault="000F6CE1" w:rsidP="00857F0A">
      <w:pPr>
        <w:jc w:val="center"/>
        <w:rPr>
          <w:rFonts w:cstheme="minorHAnsi"/>
          <w:b/>
          <w:sz w:val="28"/>
          <w:szCs w:val="28"/>
        </w:rPr>
      </w:pPr>
      <w:r w:rsidRPr="0025535C">
        <w:rPr>
          <w:rFonts w:cstheme="minorHAnsi"/>
          <w:b/>
          <w:sz w:val="28"/>
          <w:szCs w:val="28"/>
        </w:rPr>
        <w:t>Vaca</w:t>
      </w:r>
      <w:r w:rsidR="00DF6A03" w:rsidRPr="0025535C">
        <w:rPr>
          <w:rFonts w:cstheme="minorHAnsi"/>
          <w:b/>
          <w:sz w:val="28"/>
          <w:szCs w:val="28"/>
        </w:rPr>
        <w:t>ncy Ref</w:t>
      </w:r>
      <w:r w:rsidR="008956F1">
        <w:rPr>
          <w:rFonts w:cstheme="minorHAnsi"/>
          <w:b/>
          <w:sz w:val="28"/>
          <w:szCs w:val="28"/>
        </w:rPr>
        <w:t>: 0587-22</w:t>
      </w:r>
    </w:p>
    <w:p w14:paraId="045FEBF0" w14:textId="77777777" w:rsidR="00A02069" w:rsidRPr="007F3E2F" w:rsidRDefault="00A02069" w:rsidP="0097729E">
      <w:pP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3215"/>
      </w:tblGrid>
      <w:tr w:rsidR="0064575F" w:rsidRPr="007F3E2F" w14:paraId="50943B7B" w14:textId="77777777" w:rsidTr="4DAA8650">
        <w:trPr>
          <w:trHeight w:val="294"/>
        </w:trPr>
        <w:tc>
          <w:tcPr>
            <w:tcW w:w="7329" w:type="dxa"/>
            <w:vAlign w:val="center"/>
          </w:tcPr>
          <w:p w14:paraId="6EEB1A12" w14:textId="7CDD5BE9" w:rsidR="00A02069" w:rsidRPr="0025535C" w:rsidRDefault="00A02069" w:rsidP="2CD75C78">
            <w:pPr>
              <w:rPr>
                <w:rFonts w:cstheme="minorBidi"/>
                <w:sz w:val="24"/>
                <w:szCs w:val="24"/>
              </w:rPr>
            </w:pPr>
            <w:r w:rsidRPr="2CD75C78">
              <w:rPr>
                <w:rFonts w:cstheme="minorBidi"/>
                <w:b/>
                <w:bCs/>
                <w:sz w:val="24"/>
                <w:szCs w:val="24"/>
              </w:rPr>
              <w:t>Job Title:</w:t>
            </w:r>
            <w:r w:rsidR="003649F1" w:rsidRPr="2CD75C78">
              <w:rPr>
                <w:rFonts w:cstheme="minorBidi"/>
                <w:b/>
                <w:bCs/>
                <w:sz w:val="24"/>
                <w:szCs w:val="24"/>
              </w:rPr>
              <w:t xml:space="preserve"> </w:t>
            </w:r>
            <w:sdt>
              <w:sdtPr>
                <w:rPr>
                  <w:rFonts w:cstheme="minorBidi"/>
                  <w:sz w:val="24"/>
                  <w:szCs w:val="24"/>
                </w:rPr>
                <w:id w:val="1522839344"/>
                <w:placeholder>
                  <w:docPart w:val="790B4056071343AFB8EAE1E49EB942B6"/>
                </w:placeholder>
              </w:sdtPr>
              <w:sdtEndPr/>
              <w:sdtContent>
                <w:r w:rsidR="00890362" w:rsidRPr="2CD75C78">
                  <w:rPr>
                    <w:rFonts w:cstheme="minorBidi"/>
                    <w:sz w:val="24"/>
                    <w:szCs w:val="24"/>
                  </w:rPr>
                  <w:t>Research Associat</w:t>
                </w:r>
                <w:r w:rsidR="007F7A25" w:rsidRPr="2CD75C78">
                  <w:rPr>
                    <w:rFonts w:cstheme="minorBidi"/>
                    <w:sz w:val="24"/>
                    <w:szCs w:val="24"/>
                  </w:rPr>
                  <w:t>e</w:t>
                </w:r>
              </w:sdtContent>
            </w:sdt>
          </w:p>
        </w:tc>
        <w:tc>
          <w:tcPr>
            <w:tcW w:w="3249" w:type="dxa"/>
            <w:vAlign w:val="center"/>
          </w:tcPr>
          <w:p w14:paraId="4C54141B" w14:textId="3362E688" w:rsidR="00A02069" w:rsidRPr="007F3E2F" w:rsidRDefault="00A02069" w:rsidP="4DAA8650">
            <w:pPr>
              <w:rPr>
                <w:rFonts w:eastAsiaTheme="minorEastAsia" w:cstheme="minorBidi"/>
                <w:sz w:val="24"/>
                <w:szCs w:val="24"/>
                <w:highlight w:val="yellow"/>
              </w:rPr>
            </w:pPr>
            <w:r w:rsidRPr="4DAA8650">
              <w:rPr>
                <w:rFonts w:eastAsiaTheme="minorEastAsia" w:cstheme="minorBidi"/>
                <w:b/>
                <w:bCs/>
                <w:sz w:val="24"/>
                <w:szCs w:val="24"/>
              </w:rPr>
              <w:t>Grade:</w:t>
            </w:r>
            <w:r>
              <w:tab/>
            </w:r>
            <w:sdt>
              <w:sdtPr>
                <w:rPr>
                  <w:rFonts w:ascii="Garamond" w:hAnsi="Garamond"/>
                </w:rPr>
                <w:id w:val="1722177173"/>
                <w:placeholder>
                  <w:docPart w:val="D25DAED7B7904994AC9275148A4828A2"/>
                </w:placeholder>
              </w:sdtPr>
              <w:sdtEndPr/>
              <w:sdtContent>
                <w:r w:rsidR="003649F1" w:rsidRPr="4DAA8650">
                  <w:rPr>
                    <w:rFonts w:eastAsiaTheme="minorEastAsia" w:cstheme="minorBidi"/>
                    <w:sz w:val="24"/>
                    <w:szCs w:val="24"/>
                  </w:rPr>
                  <w:t xml:space="preserve"> 6</w:t>
                </w:r>
              </w:sdtContent>
            </w:sdt>
          </w:p>
        </w:tc>
      </w:tr>
      <w:tr w:rsidR="00A02069" w:rsidRPr="007F3E2F" w14:paraId="53394030" w14:textId="77777777" w:rsidTr="4DAA8650">
        <w:trPr>
          <w:trHeight w:val="538"/>
        </w:trPr>
        <w:tc>
          <w:tcPr>
            <w:tcW w:w="10578" w:type="dxa"/>
            <w:gridSpan w:val="2"/>
            <w:vAlign w:val="center"/>
          </w:tcPr>
          <w:p w14:paraId="61BAB832" w14:textId="1EB60099" w:rsidR="00A02069" w:rsidRPr="0025535C" w:rsidRDefault="00A02069" w:rsidP="004435B9">
            <w:pPr>
              <w:rPr>
                <w:rFonts w:cstheme="minorHAnsi"/>
                <w:sz w:val="24"/>
                <w:szCs w:val="24"/>
              </w:rPr>
            </w:pPr>
            <w:r w:rsidRPr="0025535C">
              <w:rPr>
                <w:rFonts w:cstheme="minorHAnsi"/>
                <w:b/>
                <w:sz w:val="24"/>
                <w:szCs w:val="24"/>
              </w:rPr>
              <w:t>Department/College:</w:t>
            </w:r>
            <w:r w:rsidR="003649F1" w:rsidRPr="0025535C">
              <w:rPr>
                <w:rFonts w:cstheme="minorHAnsi"/>
                <w:b/>
                <w:sz w:val="24"/>
                <w:szCs w:val="24"/>
              </w:rPr>
              <w:t xml:space="preserve"> </w:t>
            </w:r>
            <w:sdt>
              <w:sdtPr>
                <w:rPr>
                  <w:rFonts w:cstheme="minorHAnsi"/>
                  <w:sz w:val="24"/>
                  <w:szCs w:val="24"/>
                </w:rPr>
                <w:id w:val="158695595"/>
                <w:placeholder>
                  <w:docPart w:val="AB2E6DC53DCB455CB98B5079DF4479E9"/>
                </w:placeholder>
              </w:sdtPr>
              <w:sdtEndPr/>
              <w:sdtContent>
                <w:r w:rsidR="006F1A3F" w:rsidRPr="0025535C">
                  <w:rPr>
                    <w:rFonts w:cstheme="minorHAnsi"/>
                    <w:sz w:val="24"/>
                    <w:szCs w:val="24"/>
                  </w:rPr>
                  <w:t>Lancaster Environment Centre</w:t>
                </w:r>
              </w:sdtContent>
            </w:sdt>
          </w:p>
        </w:tc>
      </w:tr>
      <w:tr w:rsidR="00A02069" w:rsidRPr="007F3E2F" w14:paraId="4754530B" w14:textId="77777777" w:rsidTr="4DAA8650">
        <w:trPr>
          <w:trHeight w:val="294"/>
        </w:trPr>
        <w:tc>
          <w:tcPr>
            <w:tcW w:w="10578" w:type="dxa"/>
            <w:gridSpan w:val="2"/>
            <w:vAlign w:val="center"/>
          </w:tcPr>
          <w:p w14:paraId="56604C1A" w14:textId="3DA85C01" w:rsidR="00A02069" w:rsidRPr="0025535C" w:rsidRDefault="00A02069" w:rsidP="004435B9">
            <w:pPr>
              <w:rPr>
                <w:rFonts w:cstheme="minorHAnsi"/>
                <w:sz w:val="24"/>
                <w:szCs w:val="24"/>
              </w:rPr>
            </w:pPr>
            <w:r w:rsidRPr="0025535C">
              <w:rPr>
                <w:rFonts w:cstheme="minorHAnsi"/>
                <w:b/>
                <w:sz w:val="24"/>
                <w:szCs w:val="24"/>
              </w:rPr>
              <w:t>Directly responsible to:</w:t>
            </w:r>
            <w:r w:rsidR="003649F1" w:rsidRPr="0025535C">
              <w:rPr>
                <w:rFonts w:cstheme="minorHAnsi"/>
                <w:b/>
                <w:sz w:val="24"/>
                <w:szCs w:val="24"/>
              </w:rPr>
              <w:t xml:space="preserve"> </w:t>
            </w:r>
            <w:sdt>
              <w:sdtPr>
                <w:rPr>
                  <w:rFonts w:cstheme="minorHAnsi"/>
                  <w:sz w:val="24"/>
                  <w:szCs w:val="24"/>
                </w:rPr>
                <w:id w:val="158695598"/>
                <w:placeholder>
                  <w:docPart w:val="A781884DFAA34A4093E556387EBF61F0"/>
                </w:placeholder>
              </w:sdtPr>
              <w:sdtEndPr/>
              <w:sdtContent>
                <w:sdt>
                  <w:sdtPr>
                    <w:rPr>
                      <w:rFonts w:cstheme="minorHAnsi"/>
                      <w:sz w:val="24"/>
                      <w:szCs w:val="24"/>
                    </w:rPr>
                    <w:id w:val="306510271"/>
                    <w:placeholder>
                      <w:docPart w:val="4F4768513D72423EA240058AF61D9FAE"/>
                    </w:placeholder>
                  </w:sdtPr>
                  <w:sdtEndPr/>
                  <w:sdtContent>
                    <w:r w:rsidR="003703C6" w:rsidRPr="0025535C">
                      <w:rPr>
                        <w:rFonts w:cstheme="minorHAnsi"/>
                        <w:sz w:val="24"/>
                        <w:szCs w:val="24"/>
                      </w:rPr>
                      <w:t xml:space="preserve">Dr </w:t>
                    </w:r>
                    <w:r w:rsidR="006F1A3F" w:rsidRPr="0025535C">
                      <w:rPr>
                        <w:rFonts w:cstheme="minorHAnsi"/>
                        <w:sz w:val="24"/>
                        <w:szCs w:val="24"/>
                      </w:rPr>
                      <w:t>Sally Cawood</w:t>
                    </w:r>
                    <w:r w:rsidR="00B27141" w:rsidRPr="0025535C">
                      <w:rPr>
                        <w:rFonts w:cstheme="minorHAnsi"/>
                        <w:sz w:val="24"/>
                        <w:szCs w:val="24"/>
                      </w:rPr>
                      <w:t>, Principal Investigator</w:t>
                    </w:r>
                  </w:sdtContent>
                </w:sdt>
              </w:sdtContent>
            </w:sdt>
          </w:p>
        </w:tc>
      </w:tr>
      <w:tr w:rsidR="00A02069" w:rsidRPr="007F3E2F" w14:paraId="44AA9E38" w14:textId="77777777" w:rsidTr="4DAA8650">
        <w:trPr>
          <w:trHeight w:val="311"/>
        </w:trPr>
        <w:tc>
          <w:tcPr>
            <w:tcW w:w="10578" w:type="dxa"/>
            <w:gridSpan w:val="2"/>
            <w:vAlign w:val="center"/>
          </w:tcPr>
          <w:p w14:paraId="09029F6C" w14:textId="4027A9F4" w:rsidR="00A02069" w:rsidRPr="0025535C" w:rsidRDefault="00A02069" w:rsidP="00467D21">
            <w:pPr>
              <w:rPr>
                <w:rFonts w:cstheme="minorHAnsi"/>
                <w:sz w:val="24"/>
                <w:szCs w:val="24"/>
              </w:rPr>
            </w:pPr>
            <w:r w:rsidRPr="0025535C">
              <w:rPr>
                <w:rFonts w:cstheme="minorHAnsi"/>
                <w:b/>
                <w:sz w:val="24"/>
                <w:szCs w:val="24"/>
              </w:rPr>
              <w:t>Supervisory responsibility for:</w:t>
            </w:r>
            <w:r w:rsidRPr="0025535C">
              <w:rPr>
                <w:rFonts w:cstheme="minorHAnsi"/>
                <w:sz w:val="24"/>
                <w:szCs w:val="24"/>
              </w:rPr>
              <w:tab/>
            </w:r>
            <w:sdt>
              <w:sdtPr>
                <w:rPr>
                  <w:rFonts w:cstheme="minorHAnsi"/>
                  <w:sz w:val="24"/>
                  <w:szCs w:val="24"/>
                </w:rPr>
                <w:id w:val="158695599"/>
                <w:placeholder>
                  <w:docPart w:val="21D762B16ABB4A74B21105C9C5957627"/>
                </w:placeholder>
              </w:sdtPr>
              <w:sdtEndPr/>
              <w:sdtContent>
                <w:r w:rsidR="003649F1" w:rsidRPr="0025535C">
                  <w:rPr>
                    <w:rFonts w:cstheme="minorHAnsi"/>
                    <w:sz w:val="24"/>
                    <w:szCs w:val="24"/>
                  </w:rPr>
                  <w:t xml:space="preserve"> </w:t>
                </w:r>
                <w:r w:rsidR="00467D21" w:rsidRPr="0025535C">
                  <w:rPr>
                    <w:rFonts w:cstheme="minorHAnsi"/>
                    <w:sz w:val="24"/>
                    <w:szCs w:val="24"/>
                  </w:rPr>
                  <w:t>N/A</w:t>
                </w:r>
              </w:sdtContent>
            </w:sdt>
          </w:p>
        </w:tc>
      </w:tr>
      <w:tr w:rsidR="00A02069" w:rsidRPr="007F3E2F" w14:paraId="522B53E1" w14:textId="77777777" w:rsidTr="4DAA8650">
        <w:trPr>
          <w:trHeight w:val="623"/>
        </w:trPr>
        <w:tc>
          <w:tcPr>
            <w:tcW w:w="10578" w:type="dxa"/>
            <w:gridSpan w:val="2"/>
            <w:tcBorders>
              <w:bottom w:val="nil"/>
            </w:tcBorders>
            <w:vAlign w:val="center"/>
          </w:tcPr>
          <w:p w14:paraId="608495B8" w14:textId="32BAD57F" w:rsidR="00A02069" w:rsidRPr="0025535C" w:rsidRDefault="00A02069" w:rsidP="0097729E">
            <w:pPr>
              <w:rPr>
                <w:rFonts w:cstheme="minorHAnsi"/>
                <w:b/>
                <w:sz w:val="24"/>
                <w:szCs w:val="24"/>
              </w:rPr>
            </w:pPr>
            <w:r w:rsidRPr="0025535C">
              <w:rPr>
                <w:rFonts w:cstheme="minorHAnsi"/>
                <w:b/>
                <w:sz w:val="24"/>
                <w:szCs w:val="24"/>
              </w:rPr>
              <w:t>Other contacts</w:t>
            </w:r>
            <w:r w:rsidR="004435B9" w:rsidRPr="0025535C">
              <w:rPr>
                <w:rFonts w:cstheme="minorHAnsi"/>
                <w:b/>
                <w:sz w:val="24"/>
                <w:szCs w:val="24"/>
              </w:rPr>
              <w:t xml:space="preserve">: </w:t>
            </w:r>
          </w:p>
          <w:sdt>
            <w:sdtPr>
              <w:rPr>
                <w:rFonts w:cstheme="minorHAnsi"/>
                <w:b/>
                <w:sz w:val="24"/>
                <w:szCs w:val="24"/>
              </w:rPr>
              <w:id w:val="161465141"/>
              <w:placeholder>
                <w:docPart w:val="EE28762BFE464AE091CF4E29CBC77EB7"/>
              </w:placeholder>
            </w:sdtPr>
            <w:sdtEndPr/>
            <w:sdtContent>
              <w:p w14:paraId="63509EFF" w14:textId="77777777" w:rsidR="003703C6" w:rsidRPr="0025535C" w:rsidRDefault="003703C6" w:rsidP="003703C6">
                <w:pPr>
                  <w:rPr>
                    <w:rFonts w:cstheme="minorHAnsi"/>
                    <w:b/>
                    <w:sz w:val="24"/>
                    <w:szCs w:val="24"/>
                  </w:rPr>
                </w:pPr>
                <w:r w:rsidRPr="0025535C">
                  <w:rPr>
                    <w:rFonts w:cstheme="minorHAnsi"/>
                    <w:b/>
                    <w:sz w:val="24"/>
                    <w:szCs w:val="24"/>
                  </w:rPr>
                  <w:t>Internal:</w:t>
                </w:r>
              </w:p>
              <w:p w14:paraId="5970A9B4" w14:textId="2758C4FC" w:rsidR="00A02069" w:rsidRPr="0025535C" w:rsidRDefault="001D78BE" w:rsidP="008570D1">
                <w:pPr>
                  <w:rPr>
                    <w:rFonts w:cstheme="minorHAnsi"/>
                    <w:sz w:val="24"/>
                    <w:szCs w:val="24"/>
                  </w:rPr>
                </w:pPr>
                <w:r w:rsidRPr="0025535C">
                  <w:rPr>
                    <w:rFonts w:cstheme="minorHAnsi"/>
                    <w:sz w:val="24"/>
                    <w:szCs w:val="24"/>
                  </w:rPr>
                  <w:t>Project mentors (Prof Frances Cleaver, Dr Manoj Roy</w:t>
                </w:r>
                <w:r w:rsidR="0053703D" w:rsidRPr="0025535C">
                  <w:rPr>
                    <w:rFonts w:cstheme="minorHAnsi"/>
                    <w:sz w:val="24"/>
                    <w:szCs w:val="24"/>
                  </w:rPr>
                  <w:t>),</w:t>
                </w:r>
                <w:r w:rsidRPr="0025535C">
                  <w:rPr>
                    <w:rFonts w:cstheme="minorHAnsi"/>
                    <w:sz w:val="24"/>
                    <w:szCs w:val="24"/>
                  </w:rPr>
                  <w:t xml:space="preserve"> </w:t>
                </w:r>
                <w:r w:rsidR="008570D1" w:rsidRPr="0025535C">
                  <w:rPr>
                    <w:rFonts w:cstheme="minorHAnsi"/>
                    <w:sz w:val="24"/>
                    <w:szCs w:val="24"/>
                  </w:rPr>
                  <w:t>h</w:t>
                </w:r>
                <w:r w:rsidRPr="0025535C">
                  <w:rPr>
                    <w:rFonts w:cstheme="minorHAnsi"/>
                    <w:sz w:val="24"/>
                    <w:szCs w:val="24"/>
                  </w:rPr>
                  <w:t>uman geography and administrative colleagues within LEC</w:t>
                </w:r>
              </w:p>
            </w:sdtContent>
          </w:sdt>
        </w:tc>
      </w:tr>
      <w:tr w:rsidR="00DC3206" w:rsidRPr="007F3E2F" w14:paraId="734B6F00" w14:textId="77777777" w:rsidTr="4DAA8650">
        <w:trPr>
          <w:trHeight w:val="917"/>
        </w:trPr>
        <w:tc>
          <w:tcPr>
            <w:tcW w:w="10578" w:type="dxa"/>
            <w:gridSpan w:val="2"/>
            <w:tcBorders>
              <w:top w:val="nil"/>
            </w:tcBorders>
            <w:vAlign w:val="center"/>
          </w:tcPr>
          <w:p w14:paraId="53F36306" w14:textId="77777777" w:rsidR="00DC3206" w:rsidRPr="0025535C" w:rsidRDefault="00DC3206" w:rsidP="0097729E">
            <w:pPr>
              <w:rPr>
                <w:rFonts w:cstheme="minorHAnsi"/>
                <w:sz w:val="24"/>
                <w:szCs w:val="24"/>
              </w:rPr>
            </w:pPr>
            <w:r w:rsidRPr="0025535C">
              <w:rPr>
                <w:rFonts w:cstheme="minorHAnsi"/>
                <w:b/>
                <w:sz w:val="24"/>
                <w:szCs w:val="24"/>
              </w:rPr>
              <w:t>External:</w:t>
            </w:r>
            <w:r w:rsidRPr="0025535C">
              <w:rPr>
                <w:rFonts w:cstheme="minorHAnsi"/>
                <w:sz w:val="24"/>
                <w:szCs w:val="24"/>
              </w:rPr>
              <w:t xml:space="preserve">  </w:t>
            </w:r>
          </w:p>
          <w:sdt>
            <w:sdtPr>
              <w:rPr>
                <w:rFonts w:cstheme="minorHAnsi"/>
                <w:b/>
                <w:sz w:val="24"/>
                <w:szCs w:val="24"/>
              </w:rPr>
              <w:id w:val="161465142"/>
              <w:placeholder>
                <w:docPart w:val="DefaultPlaceholder_22675703"/>
              </w:placeholder>
            </w:sdtPr>
            <w:sdtEndPr/>
            <w:sdtContent>
              <w:p w14:paraId="3B2AC81A" w14:textId="36BCF6BD" w:rsidR="00DC3206" w:rsidRPr="0025535C" w:rsidRDefault="00254F7D" w:rsidP="0085604A">
                <w:pPr>
                  <w:rPr>
                    <w:rFonts w:cstheme="minorHAnsi"/>
                    <w:b/>
                    <w:sz w:val="24"/>
                    <w:szCs w:val="24"/>
                  </w:rPr>
                </w:pPr>
                <w:r w:rsidRPr="0025535C">
                  <w:rPr>
                    <w:rFonts w:cstheme="minorHAnsi"/>
                    <w:sz w:val="24"/>
                    <w:szCs w:val="24"/>
                  </w:rPr>
                  <w:t>R</w:t>
                </w:r>
                <w:r w:rsidRPr="0025535C">
                  <w:rPr>
                    <w:rFonts w:cstheme="minorHAnsi"/>
                    <w:bCs/>
                    <w:sz w:val="24"/>
                    <w:szCs w:val="24"/>
                  </w:rPr>
                  <w:t>esearch partners in Bangladesh and ot</w:t>
                </w:r>
                <w:r w:rsidRPr="0025535C">
                  <w:rPr>
                    <w:rFonts w:cstheme="minorHAnsi"/>
                    <w:sz w:val="24"/>
                    <w:szCs w:val="24"/>
                  </w:rPr>
                  <w:t>her project stakeholders (academics, activists, development practitioners and policy advocates</w:t>
                </w:r>
                <w:r w:rsidR="001D78BE" w:rsidRPr="0025535C">
                  <w:rPr>
                    <w:rFonts w:cstheme="minorHAnsi"/>
                    <w:sz w:val="24"/>
                    <w:szCs w:val="24"/>
                  </w:rPr>
                  <w:t>)</w:t>
                </w:r>
                <w:r w:rsidR="000900EA" w:rsidRPr="0025535C">
                  <w:rPr>
                    <w:rFonts w:cstheme="minorHAnsi"/>
                    <w:sz w:val="24"/>
                    <w:szCs w:val="24"/>
                  </w:rPr>
                  <w:t>, including members of the</w:t>
                </w:r>
                <w:r w:rsidRPr="0025535C">
                  <w:rPr>
                    <w:rFonts w:cstheme="minorHAnsi"/>
                    <w:sz w:val="24"/>
                    <w:szCs w:val="24"/>
                  </w:rPr>
                  <w:t xml:space="preserve"> </w:t>
                </w:r>
                <w:r w:rsidR="002A209E" w:rsidRPr="0025535C">
                  <w:rPr>
                    <w:rFonts w:cstheme="minorHAnsi"/>
                    <w:iCs/>
                    <w:sz w:val="24"/>
                    <w:szCs w:val="24"/>
                    <w:lang w:val="en-GB" w:eastAsia="en-US"/>
                  </w:rPr>
                  <w:t xml:space="preserve">International </w:t>
                </w:r>
                <w:r w:rsidR="00A76A83" w:rsidRPr="0025535C">
                  <w:rPr>
                    <w:rFonts w:cstheme="minorHAnsi"/>
                    <w:iCs/>
                    <w:sz w:val="24"/>
                    <w:szCs w:val="24"/>
                    <w:lang w:val="en-GB" w:eastAsia="en-US"/>
                  </w:rPr>
                  <w:t>Project Advisory Board</w:t>
                </w:r>
              </w:p>
            </w:sdtContent>
          </w:sdt>
        </w:tc>
      </w:tr>
      <w:tr w:rsidR="00467D21" w:rsidRPr="007F3E2F" w14:paraId="5064CA3A" w14:textId="77777777" w:rsidTr="4DAA8650">
        <w:trPr>
          <w:trHeight w:val="4952"/>
        </w:trPr>
        <w:tc>
          <w:tcPr>
            <w:tcW w:w="10578" w:type="dxa"/>
            <w:gridSpan w:val="2"/>
          </w:tcPr>
          <w:p w14:paraId="6126D5B5" w14:textId="34B5B21F" w:rsidR="4DAA8650" w:rsidRPr="00DD0982" w:rsidRDefault="00FA1147" w:rsidP="00DD0982">
            <w:pPr>
              <w:spacing w:before="100" w:beforeAutospacing="1" w:after="100" w:afterAutospacing="1"/>
              <w:rPr>
                <w:rFonts w:cstheme="minorBidi"/>
                <w:sz w:val="24"/>
                <w:szCs w:val="24"/>
              </w:rPr>
            </w:pPr>
            <w:r w:rsidRPr="4DAA8650">
              <w:rPr>
                <w:rFonts w:cstheme="minorBidi"/>
                <w:color w:val="000000" w:themeColor="text1"/>
                <w:sz w:val="24"/>
                <w:szCs w:val="24"/>
                <w:lang w:val="en-GB"/>
              </w:rPr>
              <w:t xml:space="preserve">In Bangladesh, and across South Asia, sanitary workers continue to manually handle human faeces on streets, in drains, </w:t>
            </w:r>
            <w:r w:rsidR="006D6328" w:rsidRPr="4DAA8650">
              <w:rPr>
                <w:rFonts w:cstheme="minorBidi"/>
                <w:color w:val="000000" w:themeColor="text1"/>
                <w:sz w:val="24"/>
                <w:szCs w:val="24"/>
                <w:lang w:val="en-GB"/>
              </w:rPr>
              <w:t xml:space="preserve">pit </w:t>
            </w:r>
            <w:r w:rsidRPr="4DAA8650">
              <w:rPr>
                <w:rFonts w:cstheme="minorBidi"/>
                <w:color w:val="000000" w:themeColor="text1"/>
                <w:sz w:val="24"/>
                <w:szCs w:val="24"/>
                <w:lang w:val="en-GB"/>
              </w:rPr>
              <w:t xml:space="preserve">latrines, sewers and septic tanks. Whilst such ‘dirty work’ provides essential income, it also frequently leads to illness, injury and death. Hazardous labour practices persist despite </w:t>
            </w:r>
            <w:r w:rsidR="006D6328" w:rsidRPr="4DAA8650">
              <w:rPr>
                <w:rFonts w:cstheme="minorBidi"/>
                <w:color w:val="000000" w:themeColor="text1"/>
                <w:sz w:val="24"/>
                <w:szCs w:val="24"/>
                <w:lang w:val="en-GB"/>
              </w:rPr>
              <w:t>technological, legal and policy interventions</w:t>
            </w:r>
            <w:r w:rsidRPr="4DAA8650">
              <w:rPr>
                <w:rFonts w:cstheme="minorBidi"/>
                <w:color w:val="000000" w:themeColor="text1"/>
                <w:sz w:val="24"/>
                <w:szCs w:val="24"/>
                <w:lang w:val="en-GB"/>
              </w:rPr>
              <w:t>, and the histories and priorities of sanitation workers, many of whom are from low-caste, class, ethnic or religious backgrounds</w:t>
            </w:r>
            <w:r w:rsidR="006D6328" w:rsidRPr="4DAA8650">
              <w:rPr>
                <w:rFonts w:cstheme="minorBidi"/>
                <w:color w:val="000000" w:themeColor="text1"/>
                <w:sz w:val="24"/>
                <w:szCs w:val="24"/>
                <w:lang w:val="en-GB"/>
              </w:rPr>
              <w:t>,</w:t>
            </w:r>
            <w:r w:rsidRPr="4DAA8650">
              <w:rPr>
                <w:rFonts w:cstheme="minorBidi"/>
                <w:color w:val="000000" w:themeColor="text1"/>
                <w:sz w:val="24"/>
                <w:szCs w:val="24"/>
                <w:lang w:val="en-GB"/>
              </w:rPr>
              <w:t xml:space="preserve"> remain underexplored. This project seeks to address this oversight, with attention given to the colonial </w:t>
            </w:r>
            <w:r w:rsidR="006D6328" w:rsidRPr="4DAA8650">
              <w:rPr>
                <w:rFonts w:cstheme="minorBidi"/>
                <w:color w:val="000000" w:themeColor="text1"/>
                <w:sz w:val="24"/>
                <w:szCs w:val="24"/>
                <w:lang w:val="en-GB"/>
              </w:rPr>
              <w:t>legacies</w:t>
            </w:r>
            <w:r w:rsidRPr="4DAA8650">
              <w:rPr>
                <w:rFonts w:cstheme="minorBidi"/>
                <w:color w:val="000000" w:themeColor="text1"/>
                <w:sz w:val="24"/>
                <w:szCs w:val="24"/>
                <w:lang w:val="en-GB"/>
              </w:rPr>
              <w:t xml:space="preserve"> and contemporary realities of manual scavenging in Bangladesh. The project will address four main research questions: </w:t>
            </w:r>
          </w:p>
          <w:p w14:paraId="78FBA184" w14:textId="4FA3EC0A" w:rsidR="00A859AD" w:rsidRDefault="00657D89" w:rsidP="00A859AD">
            <w:pPr>
              <w:pStyle w:val="NormalWeb"/>
              <w:numPr>
                <w:ilvl w:val="0"/>
                <w:numId w:val="16"/>
              </w:numPr>
              <w:spacing w:before="0" w:beforeAutospacing="0" w:after="0" w:afterAutospacing="0"/>
              <w:jc w:val="both"/>
              <w:rPr>
                <w:rFonts w:cstheme="minorHAnsi"/>
              </w:rPr>
            </w:pPr>
            <w:r w:rsidRPr="00A859AD">
              <w:rPr>
                <w:rFonts w:cstheme="minorHAnsi"/>
              </w:rPr>
              <w:t>What are the historical origins of manual scavenging in Bangladesh, and to what extent has British colonial rule (over labour migration, urban infrastructure and administration) affected the lives and livelihoods of manual scavengers in the country, and across South Asia today?</w:t>
            </w:r>
          </w:p>
          <w:p w14:paraId="0AC03DE9" w14:textId="77777777" w:rsidR="00A859AD" w:rsidRDefault="00A859AD" w:rsidP="00A859AD">
            <w:pPr>
              <w:pStyle w:val="NormalWeb"/>
              <w:spacing w:before="0" w:beforeAutospacing="0" w:after="0" w:afterAutospacing="0"/>
              <w:jc w:val="both"/>
              <w:rPr>
                <w:rFonts w:cstheme="minorHAnsi"/>
              </w:rPr>
            </w:pPr>
          </w:p>
          <w:p w14:paraId="21FD26DC" w14:textId="77777777" w:rsidR="00A859AD" w:rsidRDefault="00657D89" w:rsidP="00641CB1">
            <w:pPr>
              <w:pStyle w:val="NormalWeb"/>
              <w:numPr>
                <w:ilvl w:val="0"/>
                <w:numId w:val="16"/>
              </w:numPr>
              <w:spacing w:before="0" w:beforeAutospacing="0" w:after="0" w:afterAutospacing="0"/>
              <w:jc w:val="both"/>
              <w:rPr>
                <w:rFonts w:cstheme="minorHAnsi"/>
              </w:rPr>
            </w:pPr>
            <w:r w:rsidRPr="00A859AD">
              <w:rPr>
                <w:rFonts w:cstheme="minorHAnsi"/>
              </w:rPr>
              <w:t>What impacts (positive, negative, unintended) have contemporary infrastructural and technological shifts in urban sanitation, including government and non-government organisation (NGO) interventions, had on the lives and livelihoods of manual scavengers in Bangladesh?</w:t>
            </w:r>
            <w:r w:rsidR="00D03589" w:rsidRPr="00A859AD">
              <w:rPr>
                <w:rFonts w:cstheme="minorHAnsi"/>
              </w:rPr>
              <w:t xml:space="preserve"> </w:t>
            </w:r>
          </w:p>
          <w:p w14:paraId="07C8925A" w14:textId="77777777" w:rsidR="00A859AD" w:rsidRDefault="00A859AD" w:rsidP="00A859AD">
            <w:pPr>
              <w:pStyle w:val="ListParagraph"/>
              <w:rPr>
                <w:rFonts w:cstheme="minorHAnsi"/>
              </w:rPr>
            </w:pPr>
          </w:p>
          <w:p w14:paraId="3F7AEF9E" w14:textId="77777777" w:rsidR="00A859AD" w:rsidRDefault="00BA3E41" w:rsidP="00A859AD">
            <w:pPr>
              <w:pStyle w:val="NormalWeb"/>
              <w:numPr>
                <w:ilvl w:val="0"/>
                <w:numId w:val="16"/>
              </w:numPr>
              <w:spacing w:before="0" w:beforeAutospacing="0" w:after="0" w:afterAutospacing="0"/>
              <w:jc w:val="both"/>
              <w:rPr>
                <w:rFonts w:cstheme="minorHAnsi"/>
              </w:rPr>
            </w:pPr>
            <w:r w:rsidRPr="00A859AD">
              <w:rPr>
                <w:rFonts w:cstheme="minorHAnsi"/>
              </w:rPr>
              <w:t>How do manual scavengers in Bangladesh perceive ‘dirty work’ historically and today, and what actions are younger and older generations taking to improve the work or seek alternatives?</w:t>
            </w:r>
          </w:p>
          <w:p w14:paraId="6A4768B2" w14:textId="77777777" w:rsidR="00A859AD" w:rsidRDefault="00A859AD" w:rsidP="00A859AD">
            <w:pPr>
              <w:pStyle w:val="ListParagraph"/>
              <w:rPr>
                <w:rFonts w:cstheme="minorHAnsi"/>
              </w:rPr>
            </w:pPr>
          </w:p>
          <w:p w14:paraId="575E9F42" w14:textId="4B8648C9" w:rsidR="4DAA8650" w:rsidRPr="00DD0982" w:rsidRDefault="00BA3E41" w:rsidP="4DAA8650">
            <w:pPr>
              <w:pStyle w:val="NormalWeb"/>
              <w:numPr>
                <w:ilvl w:val="0"/>
                <w:numId w:val="16"/>
              </w:numPr>
              <w:spacing w:before="0" w:beforeAutospacing="0" w:after="0" w:afterAutospacing="0"/>
              <w:jc w:val="both"/>
              <w:rPr>
                <w:rFonts w:cstheme="minorBidi"/>
              </w:rPr>
            </w:pPr>
            <w:r w:rsidRPr="4DAA8650">
              <w:rPr>
                <w:rFonts w:cstheme="minorBidi"/>
              </w:rPr>
              <w:t xml:space="preserve">What new concepts and theorisations can be generated and integrated into academia, policy and practice to nuance our understanding of persistent hazardous </w:t>
            </w:r>
            <w:r w:rsidR="007B3E94" w:rsidRPr="4DAA8650">
              <w:rPr>
                <w:rFonts w:cstheme="minorBidi"/>
              </w:rPr>
              <w:t>labour in evolving urban systems, and re-centre debate onto the priorities of workers, their families and communities?</w:t>
            </w:r>
          </w:p>
          <w:p w14:paraId="67F8E52B" w14:textId="0E0E2543" w:rsidR="00657D89" w:rsidRPr="0025535C" w:rsidRDefault="00657D89" w:rsidP="4DAA8650">
            <w:pPr>
              <w:pStyle w:val="NormalWeb"/>
              <w:jc w:val="both"/>
              <w:rPr>
                <w:rFonts w:cstheme="minorBidi"/>
              </w:rPr>
            </w:pPr>
            <w:r w:rsidRPr="4DAA8650">
              <w:rPr>
                <w:rFonts w:cstheme="minorBidi"/>
              </w:rPr>
              <w:t>The successful candidate will contribute directly to a</w:t>
            </w:r>
            <w:r w:rsidR="004A7B07" w:rsidRPr="4DAA8650">
              <w:rPr>
                <w:rFonts w:cstheme="minorBidi"/>
              </w:rPr>
              <w:t>ddressing</w:t>
            </w:r>
            <w:r w:rsidRPr="4DAA8650">
              <w:rPr>
                <w:rFonts w:cstheme="minorBidi"/>
              </w:rPr>
              <w:t xml:space="preserve"> research questions 1 and 4 in </w:t>
            </w:r>
            <w:r w:rsidRPr="4DAA8650">
              <w:rPr>
                <w:rFonts w:cstheme="minorBidi"/>
                <w:b/>
                <w:bCs/>
              </w:rPr>
              <w:t>Work Packages 1 and 2</w:t>
            </w:r>
            <w:r w:rsidRPr="4DAA8650">
              <w:rPr>
                <w:rFonts w:cstheme="minorBidi"/>
              </w:rPr>
              <w:t>. The PDRA will work closely with the PI from project inception, to deliver core outputs under these Work Packages</w:t>
            </w:r>
            <w:r w:rsidR="004A7B07" w:rsidRPr="4DAA8650">
              <w:rPr>
                <w:rFonts w:cstheme="minorBidi"/>
              </w:rPr>
              <w:t xml:space="preserve"> (outlined below under ‘Major Duties’)</w:t>
            </w:r>
            <w:r w:rsidRPr="4DAA8650">
              <w:rPr>
                <w:rFonts w:cstheme="minorBidi"/>
              </w:rPr>
              <w:t xml:space="preserve">. </w:t>
            </w:r>
          </w:p>
          <w:p w14:paraId="5E5FA246" w14:textId="7DDC97F0" w:rsidR="00AF2F34" w:rsidRPr="0025535C" w:rsidRDefault="00E12CB6" w:rsidP="2CD75C78">
            <w:pPr>
              <w:pStyle w:val="NormalWeb"/>
              <w:jc w:val="both"/>
              <w:rPr>
                <w:rFonts w:cstheme="minorBidi"/>
              </w:rPr>
            </w:pPr>
            <w:r w:rsidRPr="4DAA8650">
              <w:rPr>
                <w:rFonts w:cstheme="minorBidi"/>
                <w:b/>
                <w:bCs/>
                <w:u w:val="single"/>
              </w:rPr>
              <w:t>Please note</w:t>
            </w:r>
            <w:r w:rsidRPr="4DAA8650">
              <w:rPr>
                <w:rFonts w:cstheme="minorBidi"/>
                <w:b/>
                <w:bCs/>
              </w:rPr>
              <w:t>:</w:t>
            </w:r>
            <w:r w:rsidRPr="4DAA8650">
              <w:rPr>
                <w:rFonts w:cstheme="minorBidi"/>
              </w:rPr>
              <w:t xml:space="preserve"> </w:t>
            </w:r>
            <w:r w:rsidR="00256073" w:rsidRPr="4DAA8650">
              <w:rPr>
                <w:rFonts w:cstheme="minorBidi"/>
              </w:rPr>
              <w:t>T</w:t>
            </w:r>
            <w:r w:rsidR="00C14788" w:rsidRPr="4DAA8650">
              <w:rPr>
                <w:rFonts w:cstheme="minorBidi"/>
              </w:rPr>
              <w:t xml:space="preserve">ravel to India </w:t>
            </w:r>
            <w:r w:rsidR="006F1A3F" w:rsidRPr="4DAA8650">
              <w:rPr>
                <w:rFonts w:cstheme="minorBidi"/>
              </w:rPr>
              <w:t xml:space="preserve">and Bangladesh </w:t>
            </w:r>
            <w:r w:rsidR="00C14788" w:rsidRPr="4DAA8650">
              <w:rPr>
                <w:rFonts w:cstheme="minorBidi"/>
              </w:rPr>
              <w:t xml:space="preserve">for </w:t>
            </w:r>
            <w:r w:rsidR="00256073" w:rsidRPr="4DAA8650">
              <w:rPr>
                <w:rFonts w:cstheme="minorBidi"/>
              </w:rPr>
              <w:t>data collection will be necessary for this role.</w:t>
            </w:r>
          </w:p>
          <w:p w14:paraId="13755F53" w14:textId="04929784" w:rsidR="4DAA8650" w:rsidRDefault="4DAA8650" w:rsidP="4DAA8650">
            <w:pPr>
              <w:pStyle w:val="NormalWeb"/>
              <w:jc w:val="both"/>
              <w:rPr>
                <w:rFonts w:cstheme="minorBidi"/>
                <w:highlight w:val="yellow"/>
              </w:rPr>
            </w:pPr>
          </w:p>
          <w:p w14:paraId="5C487CC2" w14:textId="277B60F6" w:rsidR="00F631C2" w:rsidRPr="0025535C" w:rsidRDefault="00467D21" w:rsidP="00DD12A8">
            <w:pPr>
              <w:pStyle w:val="NormalWeb"/>
              <w:rPr>
                <w:rFonts w:cstheme="minorHAnsi"/>
                <w:b/>
                <w:bCs/>
                <w:u w:val="single"/>
              </w:rPr>
            </w:pPr>
            <w:r w:rsidRPr="0025535C">
              <w:rPr>
                <w:rFonts w:cstheme="minorHAnsi"/>
                <w:b/>
                <w:bCs/>
                <w:u w:val="single"/>
              </w:rPr>
              <w:lastRenderedPageBreak/>
              <w:t>Major Duties:</w:t>
            </w:r>
          </w:p>
          <w:p w14:paraId="730D3C08" w14:textId="77777777" w:rsidR="003D4E71" w:rsidRPr="003D4E71" w:rsidRDefault="00813ED4" w:rsidP="00D2242B">
            <w:pPr>
              <w:pStyle w:val="ListParagraph"/>
              <w:numPr>
                <w:ilvl w:val="0"/>
                <w:numId w:val="13"/>
              </w:numPr>
              <w:rPr>
                <w:rFonts w:cstheme="minorHAnsi"/>
                <w:sz w:val="24"/>
                <w:szCs w:val="24"/>
              </w:rPr>
            </w:pPr>
            <w:r w:rsidRPr="003D4E71">
              <w:rPr>
                <w:rFonts w:cstheme="minorHAnsi"/>
                <w:iCs/>
                <w:sz w:val="24"/>
                <w:szCs w:val="24"/>
                <w:lang w:val="en-GB" w:eastAsia="en-US"/>
              </w:rPr>
              <w:t>Under the direction of</w:t>
            </w:r>
            <w:r w:rsidR="009E6DC3" w:rsidRPr="003D4E71">
              <w:rPr>
                <w:rFonts w:cstheme="minorHAnsi"/>
                <w:iCs/>
                <w:sz w:val="24"/>
                <w:szCs w:val="24"/>
                <w:lang w:val="en-GB" w:eastAsia="en-US"/>
              </w:rPr>
              <w:t>, and in collaboration with</w:t>
            </w:r>
            <w:r w:rsidRPr="003D4E71">
              <w:rPr>
                <w:rFonts w:cstheme="minorHAnsi"/>
                <w:iCs/>
                <w:sz w:val="24"/>
                <w:szCs w:val="24"/>
                <w:lang w:val="en-GB" w:eastAsia="en-US"/>
              </w:rPr>
              <w:t xml:space="preserve"> Dr </w:t>
            </w:r>
            <w:r w:rsidR="009E6DC3" w:rsidRPr="003D4E71">
              <w:rPr>
                <w:rFonts w:cstheme="minorHAnsi"/>
                <w:iCs/>
                <w:sz w:val="24"/>
                <w:szCs w:val="24"/>
                <w:lang w:val="en-GB" w:eastAsia="en-US"/>
              </w:rPr>
              <w:t>Cawood</w:t>
            </w:r>
            <w:r w:rsidRPr="003D4E71">
              <w:rPr>
                <w:rFonts w:cstheme="minorHAnsi"/>
                <w:iCs/>
                <w:sz w:val="24"/>
                <w:szCs w:val="24"/>
                <w:lang w:val="en-GB" w:eastAsia="en-US"/>
              </w:rPr>
              <w:t>, undertake research (review</w:t>
            </w:r>
            <w:r w:rsidR="001856C4" w:rsidRPr="003D4E71">
              <w:rPr>
                <w:rFonts w:cstheme="minorHAnsi"/>
                <w:iCs/>
                <w:sz w:val="24"/>
                <w:szCs w:val="24"/>
                <w:lang w:val="en-GB" w:eastAsia="en-US"/>
              </w:rPr>
              <w:t xml:space="preserve"> </w:t>
            </w:r>
            <w:r w:rsidR="008101C3" w:rsidRPr="003D4E71">
              <w:rPr>
                <w:rFonts w:cstheme="minorHAnsi"/>
                <w:iCs/>
                <w:sz w:val="24"/>
                <w:szCs w:val="24"/>
                <w:lang w:val="en-GB" w:eastAsia="en-US"/>
              </w:rPr>
              <w:t xml:space="preserve">global, regional and country-specific </w:t>
            </w:r>
            <w:r w:rsidR="001856C4" w:rsidRPr="003D4E71">
              <w:rPr>
                <w:rFonts w:cstheme="minorHAnsi"/>
                <w:iCs/>
                <w:sz w:val="24"/>
                <w:szCs w:val="24"/>
                <w:lang w:val="en-GB" w:eastAsia="en-US"/>
              </w:rPr>
              <w:t>literature</w:t>
            </w:r>
            <w:r w:rsidR="008101C3" w:rsidRPr="003D4E71">
              <w:rPr>
                <w:rFonts w:cstheme="minorHAnsi"/>
                <w:iCs/>
                <w:sz w:val="24"/>
                <w:szCs w:val="24"/>
                <w:lang w:val="en-GB" w:eastAsia="en-US"/>
              </w:rPr>
              <w:t xml:space="preserve"> on manual scavenging and handling of human waste</w:t>
            </w:r>
            <w:r w:rsidR="00256073" w:rsidRPr="003D4E71">
              <w:rPr>
                <w:rFonts w:cstheme="minorHAnsi"/>
                <w:iCs/>
                <w:sz w:val="24"/>
                <w:szCs w:val="24"/>
                <w:lang w:val="en-GB" w:eastAsia="en-US"/>
              </w:rPr>
              <w:t>;</w:t>
            </w:r>
            <w:r w:rsidRPr="003D4E71">
              <w:rPr>
                <w:rFonts w:cstheme="minorHAnsi"/>
                <w:iCs/>
                <w:sz w:val="24"/>
                <w:szCs w:val="24"/>
                <w:lang w:val="en-GB" w:eastAsia="en-US"/>
              </w:rPr>
              <w:t xml:space="preserve"> </w:t>
            </w:r>
            <w:r w:rsidR="00256073" w:rsidRPr="003D4E71">
              <w:rPr>
                <w:rFonts w:cstheme="minorHAnsi"/>
                <w:iCs/>
                <w:sz w:val="24"/>
                <w:szCs w:val="24"/>
                <w:lang w:val="en-GB" w:eastAsia="en-US"/>
              </w:rPr>
              <w:t>collect</w:t>
            </w:r>
            <w:r w:rsidR="008101C3" w:rsidRPr="003D4E71">
              <w:rPr>
                <w:rFonts w:cstheme="minorHAnsi"/>
                <w:iCs/>
                <w:sz w:val="24"/>
                <w:szCs w:val="24"/>
                <w:lang w:val="en-GB" w:eastAsia="en-US"/>
              </w:rPr>
              <w:t>, analyse and catalogue archival and primary interview data</w:t>
            </w:r>
            <w:r w:rsidR="00256073" w:rsidRPr="003D4E71">
              <w:rPr>
                <w:rFonts w:cstheme="minorHAnsi"/>
                <w:iCs/>
                <w:sz w:val="24"/>
                <w:szCs w:val="24"/>
                <w:lang w:val="en-GB" w:eastAsia="en-US"/>
              </w:rPr>
              <w:t>;</w:t>
            </w:r>
            <w:r w:rsidR="00E9490B" w:rsidRPr="003D4E71">
              <w:rPr>
                <w:rFonts w:cstheme="minorHAnsi"/>
                <w:iCs/>
                <w:sz w:val="24"/>
                <w:szCs w:val="24"/>
                <w:lang w:val="en-GB" w:eastAsia="en-US"/>
              </w:rPr>
              <w:t xml:space="preserve"> </w:t>
            </w:r>
            <w:r w:rsidR="00835E0E" w:rsidRPr="003D4E71">
              <w:rPr>
                <w:rFonts w:cstheme="minorHAnsi"/>
                <w:iCs/>
                <w:sz w:val="24"/>
                <w:szCs w:val="24"/>
                <w:lang w:val="en-GB" w:eastAsia="en-US"/>
              </w:rPr>
              <w:t>contribute to collaborative academic outputs</w:t>
            </w:r>
            <w:r w:rsidR="008101C3" w:rsidRPr="003D4E71">
              <w:rPr>
                <w:rFonts w:cstheme="minorHAnsi"/>
                <w:iCs/>
                <w:sz w:val="24"/>
                <w:szCs w:val="24"/>
                <w:lang w:val="en-GB" w:eastAsia="en-US"/>
              </w:rPr>
              <w:t xml:space="preserve"> and</w:t>
            </w:r>
            <w:r w:rsidR="00835E0E" w:rsidRPr="003D4E71">
              <w:rPr>
                <w:rFonts w:cstheme="minorHAnsi"/>
                <w:iCs/>
                <w:sz w:val="24"/>
                <w:szCs w:val="24"/>
                <w:lang w:val="en-GB" w:eastAsia="en-US"/>
              </w:rPr>
              <w:t xml:space="preserve"> </w:t>
            </w:r>
            <w:r w:rsidR="006E4C01" w:rsidRPr="003D4E71">
              <w:rPr>
                <w:rFonts w:cstheme="minorHAnsi"/>
                <w:iCs/>
                <w:sz w:val="24"/>
                <w:szCs w:val="24"/>
                <w:lang w:val="en-GB" w:eastAsia="en-US"/>
              </w:rPr>
              <w:t xml:space="preserve">provide intellectual </w:t>
            </w:r>
            <w:r w:rsidR="00835E0E" w:rsidRPr="003D4E71">
              <w:rPr>
                <w:rFonts w:cstheme="minorHAnsi"/>
                <w:iCs/>
                <w:sz w:val="24"/>
                <w:szCs w:val="24"/>
                <w:lang w:val="en-GB" w:eastAsia="en-US"/>
              </w:rPr>
              <w:t>lead</w:t>
            </w:r>
            <w:r w:rsidR="006E4C01" w:rsidRPr="003D4E71">
              <w:rPr>
                <w:rFonts w:cstheme="minorHAnsi"/>
                <w:iCs/>
                <w:sz w:val="24"/>
                <w:szCs w:val="24"/>
                <w:lang w:val="en-GB" w:eastAsia="en-US"/>
              </w:rPr>
              <w:t>ership on selected</w:t>
            </w:r>
            <w:r w:rsidR="00835E0E" w:rsidRPr="003D4E71">
              <w:rPr>
                <w:rFonts w:cstheme="minorHAnsi"/>
                <w:iCs/>
                <w:sz w:val="24"/>
                <w:szCs w:val="24"/>
                <w:lang w:val="en-GB" w:eastAsia="en-US"/>
              </w:rPr>
              <w:t xml:space="preserve"> academic outputs</w:t>
            </w:r>
            <w:r w:rsidR="008101C3" w:rsidRPr="003D4E71">
              <w:rPr>
                <w:rFonts w:cstheme="minorHAnsi"/>
                <w:iCs/>
                <w:sz w:val="24"/>
                <w:szCs w:val="24"/>
                <w:lang w:val="en-GB" w:eastAsia="en-US"/>
              </w:rPr>
              <w:t xml:space="preserve">. This includes, for example; a project website/learning hub, inception blog, conceptual </w:t>
            </w:r>
            <w:r w:rsidR="004B0D8B" w:rsidRPr="003D4E71">
              <w:rPr>
                <w:rFonts w:cstheme="minorHAnsi"/>
                <w:iCs/>
                <w:sz w:val="24"/>
                <w:szCs w:val="24"/>
                <w:lang w:val="en-GB" w:eastAsia="en-US"/>
              </w:rPr>
              <w:t xml:space="preserve">and methodology </w:t>
            </w:r>
            <w:r w:rsidR="008101C3" w:rsidRPr="003D4E71">
              <w:rPr>
                <w:rFonts w:cstheme="minorHAnsi"/>
                <w:iCs/>
                <w:sz w:val="24"/>
                <w:szCs w:val="24"/>
                <w:lang w:val="en-GB" w:eastAsia="en-US"/>
              </w:rPr>
              <w:t>paper,</w:t>
            </w:r>
            <w:r w:rsidR="000D04BB" w:rsidRPr="003D4E71">
              <w:rPr>
                <w:rFonts w:cstheme="minorHAnsi"/>
                <w:iCs/>
                <w:sz w:val="24"/>
                <w:szCs w:val="24"/>
                <w:lang w:val="en-GB" w:eastAsia="en-US"/>
              </w:rPr>
              <w:t xml:space="preserve"> </w:t>
            </w:r>
            <w:r w:rsidR="008101C3" w:rsidRPr="003D4E71">
              <w:rPr>
                <w:rFonts w:cstheme="minorHAnsi"/>
                <w:iCs/>
                <w:sz w:val="24"/>
                <w:szCs w:val="24"/>
                <w:lang w:val="en-GB" w:eastAsia="en-US"/>
              </w:rPr>
              <w:t>‘terminology toolkit’</w:t>
            </w:r>
            <w:r w:rsidR="00B41888" w:rsidRPr="003D4E71">
              <w:rPr>
                <w:rFonts w:cstheme="minorHAnsi"/>
                <w:iCs/>
                <w:sz w:val="24"/>
                <w:szCs w:val="24"/>
                <w:lang w:val="en-GB" w:eastAsia="en-US"/>
              </w:rPr>
              <w:t>,</w:t>
            </w:r>
            <w:r w:rsidR="008101C3" w:rsidRPr="003D4E71">
              <w:rPr>
                <w:rFonts w:cstheme="minorHAnsi"/>
                <w:iCs/>
                <w:sz w:val="24"/>
                <w:szCs w:val="24"/>
                <w:lang w:val="en-GB" w:eastAsia="en-US"/>
              </w:rPr>
              <w:t xml:space="preserve"> archival repository on manual scavenging</w:t>
            </w:r>
            <w:r w:rsidR="00B41888" w:rsidRPr="003D4E71">
              <w:rPr>
                <w:rFonts w:cstheme="minorHAnsi"/>
                <w:iCs/>
                <w:sz w:val="24"/>
                <w:szCs w:val="24"/>
                <w:lang w:val="en-GB" w:eastAsia="en-US"/>
              </w:rPr>
              <w:t xml:space="preserve"> and an inventory of projects supporting sanitary workers in Bangladesh</w:t>
            </w:r>
            <w:r w:rsidR="008101C3" w:rsidRPr="003D4E71">
              <w:rPr>
                <w:rFonts w:cstheme="minorHAnsi"/>
                <w:iCs/>
                <w:sz w:val="24"/>
                <w:szCs w:val="24"/>
                <w:lang w:val="en-GB" w:eastAsia="en-US"/>
              </w:rPr>
              <w:t xml:space="preserve">. </w:t>
            </w:r>
          </w:p>
          <w:p w14:paraId="65C151DA" w14:textId="77777777" w:rsidR="003D4E71" w:rsidRPr="003D4E71" w:rsidRDefault="003D4E71" w:rsidP="003D4E71">
            <w:pPr>
              <w:rPr>
                <w:rFonts w:cstheme="minorHAnsi"/>
                <w:sz w:val="24"/>
                <w:szCs w:val="24"/>
              </w:rPr>
            </w:pPr>
          </w:p>
          <w:p w14:paraId="4634D26E" w14:textId="2ACAC083" w:rsidR="00746C69" w:rsidRPr="003D4E71" w:rsidRDefault="00746C69" w:rsidP="4DAA8650">
            <w:pPr>
              <w:pStyle w:val="ListParagraph"/>
              <w:numPr>
                <w:ilvl w:val="0"/>
                <w:numId w:val="13"/>
              </w:numPr>
              <w:rPr>
                <w:rFonts w:cstheme="minorBidi"/>
                <w:sz w:val="24"/>
                <w:szCs w:val="24"/>
              </w:rPr>
            </w:pPr>
            <w:r w:rsidRPr="4DAA8650">
              <w:rPr>
                <w:rFonts w:cstheme="minorBidi"/>
                <w:sz w:val="24"/>
                <w:szCs w:val="24"/>
              </w:rPr>
              <w:t>Assist in the preparation and submission of ethics application documents for review and approval.</w:t>
            </w:r>
          </w:p>
          <w:p w14:paraId="04BA29FC" w14:textId="77777777" w:rsidR="00746C69" w:rsidRPr="0025535C" w:rsidRDefault="00746C69" w:rsidP="00746C69">
            <w:pPr>
              <w:rPr>
                <w:rFonts w:cstheme="minorHAnsi"/>
                <w:sz w:val="24"/>
                <w:szCs w:val="24"/>
              </w:rPr>
            </w:pPr>
          </w:p>
          <w:p w14:paraId="62EB2ED0" w14:textId="4598C698" w:rsidR="00813ED4" w:rsidRPr="0025535C" w:rsidRDefault="000A11EC" w:rsidP="4DAA8650">
            <w:pPr>
              <w:pStyle w:val="ListParagraph"/>
              <w:numPr>
                <w:ilvl w:val="0"/>
                <w:numId w:val="13"/>
              </w:numPr>
              <w:rPr>
                <w:rFonts w:cstheme="minorBidi"/>
                <w:sz w:val="24"/>
                <w:szCs w:val="24"/>
              </w:rPr>
            </w:pPr>
            <w:r w:rsidRPr="4DAA8650">
              <w:rPr>
                <w:rFonts w:cstheme="minorBidi"/>
                <w:sz w:val="24"/>
                <w:szCs w:val="24"/>
              </w:rPr>
              <w:t>L</w:t>
            </w:r>
            <w:r w:rsidR="00813ED4" w:rsidRPr="4DAA8650">
              <w:rPr>
                <w:rFonts w:cstheme="minorBidi"/>
                <w:sz w:val="24"/>
                <w:szCs w:val="24"/>
              </w:rPr>
              <w:t xml:space="preserve">iaise and </w:t>
            </w:r>
            <w:r w:rsidR="008101C3" w:rsidRPr="4DAA8650">
              <w:rPr>
                <w:rFonts w:cstheme="minorBidi"/>
                <w:sz w:val="24"/>
                <w:szCs w:val="24"/>
              </w:rPr>
              <w:t>coordinate</w:t>
            </w:r>
            <w:r w:rsidR="00813ED4" w:rsidRPr="4DAA8650">
              <w:rPr>
                <w:rFonts w:cstheme="minorBidi"/>
                <w:sz w:val="24"/>
                <w:szCs w:val="24"/>
              </w:rPr>
              <w:t xml:space="preserve"> with </w:t>
            </w:r>
            <w:r w:rsidR="008101C3" w:rsidRPr="4DAA8650">
              <w:rPr>
                <w:rFonts w:cstheme="minorBidi"/>
                <w:sz w:val="24"/>
                <w:szCs w:val="24"/>
              </w:rPr>
              <w:t>project partners in Bangladesh and the International Advisory Group</w:t>
            </w:r>
            <w:r w:rsidR="009E0DA1" w:rsidRPr="4DAA8650">
              <w:rPr>
                <w:rFonts w:cstheme="minorBidi"/>
                <w:sz w:val="24"/>
                <w:szCs w:val="24"/>
              </w:rPr>
              <w:t xml:space="preserve"> to plan</w:t>
            </w:r>
            <w:r w:rsidR="008101C3" w:rsidRPr="4DAA8650">
              <w:rPr>
                <w:rFonts w:cstheme="minorBidi"/>
                <w:sz w:val="24"/>
                <w:szCs w:val="24"/>
              </w:rPr>
              <w:t xml:space="preserve"> (online and offline/face-to-face) inception and regular project meetings</w:t>
            </w:r>
            <w:r w:rsidR="009E0DA1" w:rsidRPr="4DAA8650">
              <w:rPr>
                <w:rFonts w:cstheme="minorBidi"/>
                <w:sz w:val="24"/>
                <w:szCs w:val="24"/>
              </w:rPr>
              <w:t xml:space="preserve"> and activities</w:t>
            </w:r>
            <w:r w:rsidR="00813ED4" w:rsidRPr="4DAA8650">
              <w:rPr>
                <w:rFonts w:cstheme="minorBidi"/>
                <w:sz w:val="24"/>
                <w:szCs w:val="24"/>
              </w:rPr>
              <w:t xml:space="preserve">. </w:t>
            </w:r>
          </w:p>
          <w:p w14:paraId="00B221F3" w14:textId="1CED320E" w:rsidR="00CE49C9" w:rsidRPr="0025535C" w:rsidRDefault="00CE49C9" w:rsidP="00CE49C9">
            <w:pPr>
              <w:pStyle w:val="ListParagraph"/>
              <w:rPr>
                <w:rFonts w:cstheme="minorHAnsi"/>
                <w:sz w:val="24"/>
                <w:szCs w:val="24"/>
              </w:rPr>
            </w:pPr>
          </w:p>
          <w:p w14:paraId="20C2CC9A" w14:textId="16E21DFE" w:rsidR="00813ED4" w:rsidRPr="0025535C" w:rsidRDefault="00813ED4" w:rsidP="4DAA8650">
            <w:pPr>
              <w:pStyle w:val="ListParagraph"/>
              <w:numPr>
                <w:ilvl w:val="0"/>
                <w:numId w:val="13"/>
              </w:numPr>
              <w:rPr>
                <w:rFonts w:cstheme="minorBidi"/>
                <w:sz w:val="24"/>
                <w:szCs w:val="24"/>
              </w:rPr>
            </w:pPr>
            <w:r w:rsidRPr="4DAA8650">
              <w:rPr>
                <w:rFonts w:cstheme="minorBidi"/>
                <w:sz w:val="24"/>
                <w:szCs w:val="24"/>
              </w:rPr>
              <w:t xml:space="preserve">Travel within the UK, and to </w:t>
            </w:r>
            <w:r w:rsidR="00A1307C" w:rsidRPr="4DAA8650">
              <w:rPr>
                <w:rFonts w:cstheme="minorBidi"/>
                <w:sz w:val="24"/>
                <w:szCs w:val="24"/>
              </w:rPr>
              <w:t>India</w:t>
            </w:r>
            <w:r w:rsidR="007E4EBF" w:rsidRPr="4DAA8650">
              <w:rPr>
                <w:rFonts w:cstheme="minorBidi"/>
                <w:sz w:val="24"/>
                <w:szCs w:val="24"/>
              </w:rPr>
              <w:t xml:space="preserve"> and Bangladesh</w:t>
            </w:r>
            <w:r w:rsidR="00A1307C" w:rsidRPr="4DAA8650">
              <w:rPr>
                <w:rFonts w:cstheme="minorBidi"/>
                <w:sz w:val="24"/>
                <w:szCs w:val="24"/>
              </w:rPr>
              <w:t xml:space="preserve"> to assist with </w:t>
            </w:r>
            <w:r w:rsidR="00746C69" w:rsidRPr="4DAA8650">
              <w:rPr>
                <w:rFonts w:cstheme="minorBidi"/>
                <w:sz w:val="24"/>
                <w:szCs w:val="24"/>
              </w:rPr>
              <w:t xml:space="preserve">archival </w:t>
            </w:r>
            <w:r w:rsidR="004A4774" w:rsidRPr="4DAA8650">
              <w:rPr>
                <w:rFonts w:cstheme="minorBidi"/>
                <w:sz w:val="24"/>
                <w:szCs w:val="24"/>
              </w:rPr>
              <w:t>data collection</w:t>
            </w:r>
            <w:r w:rsidR="00746C69" w:rsidRPr="4DAA8650">
              <w:rPr>
                <w:rFonts w:cstheme="minorBidi"/>
                <w:sz w:val="24"/>
                <w:szCs w:val="24"/>
              </w:rPr>
              <w:t>, project inception meetings/workshops and key informant interviews.</w:t>
            </w:r>
            <w:r w:rsidRPr="4DAA8650">
              <w:rPr>
                <w:rFonts w:cstheme="minorBidi"/>
                <w:sz w:val="24"/>
                <w:szCs w:val="24"/>
              </w:rPr>
              <w:t xml:space="preserve"> </w:t>
            </w:r>
          </w:p>
          <w:p w14:paraId="6C2FE6DE" w14:textId="77777777" w:rsidR="00813ED4" w:rsidRPr="0025535C" w:rsidRDefault="00813ED4" w:rsidP="00813ED4">
            <w:pPr>
              <w:pStyle w:val="ListParagraph"/>
              <w:rPr>
                <w:rFonts w:cstheme="minorHAnsi"/>
                <w:sz w:val="24"/>
                <w:szCs w:val="24"/>
              </w:rPr>
            </w:pPr>
          </w:p>
          <w:p w14:paraId="656905DE" w14:textId="7AEBB28B" w:rsidR="00D364D9" w:rsidRPr="0025535C" w:rsidRDefault="00D364D9" w:rsidP="4DAA8650">
            <w:pPr>
              <w:pStyle w:val="ListParagraph"/>
              <w:numPr>
                <w:ilvl w:val="0"/>
                <w:numId w:val="13"/>
              </w:numPr>
              <w:rPr>
                <w:rFonts w:cstheme="minorBidi"/>
                <w:sz w:val="24"/>
                <w:szCs w:val="24"/>
              </w:rPr>
            </w:pPr>
            <w:r w:rsidRPr="4DAA8650">
              <w:rPr>
                <w:rFonts w:cstheme="minorBidi"/>
                <w:sz w:val="24"/>
                <w:szCs w:val="24"/>
              </w:rPr>
              <w:t xml:space="preserve">In consultation with Dr. Cawood, identify opportunities for your professional development (e.g. supported leadership on outputs, formal training courses, funded fellowships) and actively engage with identified opportunities to enhance your research skills and CV. The successful candidate will have 20% of their time allocated for this purpose. </w:t>
            </w:r>
          </w:p>
          <w:p w14:paraId="290FFCFC" w14:textId="77777777" w:rsidR="00D364D9" w:rsidRPr="0025535C" w:rsidRDefault="00D364D9" w:rsidP="00813ED4">
            <w:pPr>
              <w:rPr>
                <w:rFonts w:cstheme="minorHAnsi"/>
                <w:iCs/>
                <w:sz w:val="24"/>
                <w:szCs w:val="24"/>
                <w:lang w:eastAsia="en-US"/>
              </w:rPr>
            </w:pPr>
          </w:p>
          <w:p w14:paraId="76837609" w14:textId="12E7FD9F" w:rsidR="00813ED4" w:rsidRPr="0025535C" w:rsidRDefault="009E0DA1" w:rsidP="004C4E9C">
            <w:pPr>
              <w:pStyle w:val="ListParagraph"/>
              <w:numPr>
                <w:ilvl w:val="0"/>
                <w:numId w:val="13"/>
              </w:numPr>
              <w:rPr>
                <w:rFonts w:cstheme="minorHAnsi"/>
                <w:iCs/>
                <w:sz w:val="24"/>
                <w:szCs w:val="24"/>
                <w:lang w:val="en-GB" w:eastAsia="en-US"/>
              </w:rPr>
            </w:pPr>
            <w:r w:rsidRPr="0025535C">
              <w:rPr>
                <w:rFonts w:cstheme="minorHAnsi"/>
                <w:iCs/>
                <w:sz w:val="24"/>
                <w:szCs w:val="24"/>
                <w:lang w:val="en-GB" w:eastAsia="en-US"/>
              </w:rPr>
              <w:t xml:space="preserve">In collaboration with </w:t>
            </w:r>
            <w:proofErr w:type="spellStart"/>
            <w:r w:rsidRPr="0025535C">
              <w:rPr>
                <w:rFonts w:cstheme="minorHAnsi"/>
                <w:iCs/>
                <w:sz w:val="24"/>
                <w:szCs w:val="24"/>
                <w:lang w:val="en-GB" w:eastAsia="en-US"/>
              </w:rPr>
              <w:t>Dr.</w:t>
            </w:r>
            <w:proofErr w:type="spellEnd"/>
            <w:r w:rsidRPr="0025535C">
              <w:rPr>
                <w:rFonts w:cstheme="minorHAnsi"/>
                <w:iCs/>
                <w:sz w:val="24"/>
                <w:szCs w:val="24"/>
                <w:lang w:val="en-GB" w:eastAsia="en-US"/>
              </w:rPr>
              <w:t xml:space="preserve"> Cawood, support the formation of an Early Career Researcher (ECR) network on hazardous (sanitation) labour, including a 1-day workshop in Lancaster</w:t>
            </w:r>
            <w:r w:rsidR="00813ED4" w:rsidRPr="0025535C">
              <w:rPr>
                <w:rFonts w:cstheme="minorHAnsi"/>
                <w:iCs/>
                <w:sz w:val="24"/>
                <w:szCs w:val="24"/>
                <w:lang w:val="en-GB" w:eastAsia="en-US"/>
              </w:rPr>
              <w:t>.</w:t>
            </w:r>
          </w:p>
          <w:p w14:paraId="2C5420D8" w14:textId="77777777" w:rsidR="00813ED4" w:rsidRPr="0025535C" w:rsidRDefault="00813ED4" w:rsidP="00813ED4">
            <w:pPr>
              <w:rPr>
                <w:rFonts w:cstheme="minorHAnsi"/>
                <w:iCs/>
                <w:sz w:val="24"/>
                <w:szCs w:val="24"/>
                <w:lang w:val="en-GB" w:eastAsia="en-US"/>
              </w:rPr>
            </w:pPr>
          </w:p>
          <w:p w14:paraId="327CD5C3" w14:textId="2C415A2F" w:rsidR="00813ED4" w:rsidRPr="0025535C" w:rsidRDefault="009E0DA1" w:rsidP="004C4E9C">
            <w:pPr>
              <w:pStyle w:val="ListParagraph"/>
              <w:numPr>
                <w:ilvl w:val="0"/>
                <w:numId w:val="13"/>
              </w:numPr>
              <w:rPr>
                <w:rFonts w:cstheme="minorHAnsi"/>
                <w:iCs/>
                <w:sz w:val="24"/>
                <w:szCs w:val="24"/>
                <w:lang w:val="en-GB" w:eastAsia="en-US"/>
              </w:rPr>
            </w:pPr>
            <w:r w:rsidRPr="0025535C">
              <w:rPr>
                <w:rFonts w:cstheme="minorHAnsi"/>
                <w:sz w:val="24"/>
                <w:szCs w:val="24"/>
                <w:lang w:val="en-GB"/>
              </w:rPr>
              <w:t xml:space="preserve">Draft and submit panel proposals and/or paper abstracts to UK based conferences (for example, BASAS or </w:t>
            </w:r>
            <w:proofErr w:type="spellStart"/>
            <w:r w:rsidRPr="0025535C">
              <w:rPr>
                <w:rFonts w:cstheme="minorHAnsi"/>
                <w:sz w:val="24"/>
                <w:szCs w:val="24"/>
                <w:lang w:val="en-GB"/>
              </w:rPr>
              <w:t>SanCoP</w:t>
            </w:r>
            <w:proofErr w:type="spellEnd"/>
            <w:r w:rsidRPr="0025535C">
              <w:rPr>
                <w:rFonts w:cstheme="minorHAnsi"/>
                <w:sz w:val="24"/>
                <w:szCs w:val="24"/>
                <w:lang w:val="en-GB"/>
              </w:rPr>
              <w:t>), and, if accepted, present project work at the conference</w:t>
            </w:r>
            <w:r w:rsidR="00813ED4" w:rsidRPr="0025535C">
              <w:rPr>
                <w:rFonts w:cstheme="minorHAnsi"/>
                <w:sz w:val="24"/>
                <w:szCs w:val="24"/>
              </w:rPr>
              <w:t xml:space="preserve">. </w:t>
            </w:r>
          </w:p>
          <w:p w14:paraId="7A2164C4" w14:textId="77777777" w:rsidR="00813ED4" w:rsidRPr="0025535C" w:rsidRDefault="00813ED4" w:rsidP="00813ED4">
            <w:pPr>
              <w:pStyle w:val="ListParagraph"/>
              <w:rPr>
                <w:rFonts w:cstheme="minorHAnsi"/>
                <w:sz w:val="24"/>
                <w:szCs w:val="24"/>
              </w:rPr>
            </w:pPr>
          </w:p>
          <w:p w14:paraId="6E23A59E" w14:textId="488D16E2" w:rsidR="00813ED4" w:rsidRPr="0025535C" w:rsidRDefault="000E1E3B" w:rsidP="004C4E9C">
            <w:pPr>
              <w:pStyle w:val="ListParagraph"/>
              <w:numPr>
                <w:ilvl w:val="0"/>
                <w:numId w:val="13"/>
              </w:numPr>
              <w:rPr>
                <w:rFonts w:cstheme="minorHAnsi"/>
                <w:iCs/>
                <w:sz w:val="24"/>
                <w:szCs w:val="24"/>
                <w:lang w:val="en-GB" w:eastAsia="en-US"/>
              </w:rPr>
            </w:pPr>
            <w:r w:rsidRPr="0025535C">
              <w:rPr>
                <w:rFonts w:cstheme="minorHAnsi"/>
                <w:sz w:val="24"/>
                <w:szCs w:val="24"/>
              </w:rPr>
              <w:t>A</w:t>
            </w:r>
            <w:r w:rsidR="00813ED4" w:rsidRPr="0025535C">
              <w:rPr>
                <w:rFonts w:cstheme="minorHAnsi"/>
                <w:sz w:val="24"/>
                <w:szCs w:val="24"/>
              </w:rPr>
              <w:t>ctive</w:t>
            </w:r>
            <w:r w:rsidR="00563566" w:rsidRPr="0025535C">
              <w:rPr>
                <w:rFonts w:cstheme="minorHAnsi"/>
                <w:sz w:val="24"/>
                <w:szCs w:val="24"/>
              </w:rPr>
              <w:t>ly</w:t>
            </w:r>
            <w:r w:rsidR="00813ED4" w:rsidRPr="0025535C">
              <w:rPr>
                <w:rFonts w:cstheme="minorHAnsi"/>
                <w:sz w:val="24"/>
                <w:szCs w:val="24"/>
              </w:rPr>
              <w:t xml:space="preserve"> participat</w:t>
            </w:r>
            <w:r w:rsidR="00563566" w:rsidRPr="0025535C">
              <w:rPr>
                <w:rFonts w:cstheme="minorHAnsi"/>
                <w:sz w:val="24"/>
                <w:szCs w:val="24"/>
              </w:rPr>
              <w:t>e</w:t>
            </w:r>
            <w:r w:rsidR="00813ED4" w:rsidRPr="0025535C">
              <w:rPr>
                <w:rFonts w:cstheme="minorHAnsi"/>
                <w:sz w:val="24"/>
                <w:szCs w:val="24"/>
              </w:rPr>
              <w:t xml:space="preserve"> in </w:t>
            </w:r>
            <w:r w:rsidR="001F4CA1" w:rsidRPr="0025535C">
              <w:rPr>
                <w:rFonts w:cstheme="minorHAnsi"/>
                <w:sz w:val="24"/>
                <w:szCs w:val="24"/>
              </w:rPr>
              <w:t>writing</w:t>
            </w:r>
            <w:r w:rsidR="00563566" w:rsidRPr="0025535C">
              <w:rPr>
                <w:rFonts w:cstheme="minorHAnsi"/>
                <w:sz w:val="24"/>
                <w:szCs w:val="24"/>
              </w:rPr>
              <w:t xml:space="preserve"> academic </w:t>
            </w:r>
            <w:r w:rsidR="00BB6146" w:rsidRPr="0025535C">
              <w:rPr>
                <w:rFonts w:cstheme="minorHAnsi"/>
                <w:sz w:val="24"/>
                <w:szCs w:val="24"/>
              </w:rPr>
              <w:t>articles of high quality for submission to top social science</w:t>
            </w:r>
            <w:r w:rsidRPr="0025535C">
              <w:rPr>
                <w:rFonts w:cstheme="minorHAnsi"/>
                <w:sz w:val="24"/>
                <w:szCs w:val="24"/>
              </w:rPr>
              <w:t>/humanities</w:t>
            </w:r>
            <w:r w:rsidR="00BB6146" w:rsidRPr="0025535C">
              <w:rPr>
                <w:rFonts w:cstheme="minorHAnsi"/>
                <w:sz w:val="24"/>
                <w:szCs w:val="24"/>
              </w:rPr>
              <w:t xml:space="preserve"> journals</w:t>
            </w:r>
            <w:r w:rsidR="00813ED4" w:rsidRPr="0025535C">
              <w:rPr>
                <w:rFonts w:cstheme="minorHAnsi"/>
                <w:sz w:val="24"/>
                <w:szCs w:val="24"/>
              </w:rPr>
              <w:t>.</w:t>
            </w:r>
          </w:p>
          <w:p w14:paraId="68958652" w14:textId="77777777" w:rsidR="00813ED4" w:rsidRPr="0025535C" w:rsidRDefault="00813ED4" w:rsidP="00813ED4">
            <w:pPr>
              <w:rPr>
                <w:rFonts w:cstheme="minorHAnsi"/>
                <w:iCs/>
                <w:sz w:val="24"/>
                <w:szCs w:val="24"/>
                <w:lang w:val="en-GB" w:eastAsia="en-US"/>
              </w:rPr>
            </w:pPr>
          </w:p>
          <w:p w14:paraId="5C390B41" w14:textId="17D45438" w:rsidR="00813ED4" w:rsidRPr="0025535C" w:rsidRDefault="00813ED4" w:rsidP="004C4E9C">
            <w:pPr>
              <w:pStyle w:val="ListParagraph"/>
              <w:numPr>
                <w:ilvl w:val="0"/>
                <w:numId w:val="13"/>
              </w:numPr>
              <w:rPr>
                <w:rFonts w:cstheme="minorHAnsi"/>
                <w:iCs/>
                <w:sz w:val="24"/>
                <w:szCs w:val="24"/>
                <w:lang w:val="en-GB" w:eastAsia="en-US"/>
              </w:rPr>
            </w:pPr>
            <w:r w:rsidRPr="0025535C">
              <w:rPr>
                <w:rFonts w:cstheme="minorHAnsi"/>
                <w:iCs/>
                <w:sz w:val="24"/>
                <w:szCs w:val="24"/>
                <w:lang w:val="en-GB" w:eastAsia="en-US"/>
              </w:rPr>
              <w:t xml:space="preserve">Contribute to the national and international reputation of the </w:t>
            </w:r>
            <w:r w:rsidR="00DA5848" w:rsidRPr="0025535C">
              <w:rPr>
                <w:rFonts w:cstheme="minorHAnsi"/>
                <w:iCs/>
                <w:sz w:val="24"/>
                <w:szCs w:val="24"/>
                <w:lang w:val="en-GB" w:eastAsia="en-US"/>
              </w:rPr>
              <w:t>project</w:t>
            </w:r>
            <w:r w:rsidRPr="0025535C">
              <w:rPr>
                <w:rFonts w:cstheme="minorHAnsi"/>
                <w:iCs/>
                <w:sz w:val="24"/>
                <w:szCs w:val="24"/>
                <w:lang w:val="en-GB" w:eastAsia="en-US"/>
              </w:rPr>
              <w:t>.</w:t>
            </w:r>
          </w:p>
          <w:p w14:paraId="3789527F" w14:textId="77777777" w:rsidR="00B700B5" w:rsidRPr="0025535C" w:rsidRDefault="00B700B5" w:rsidP="00B700B5">
            <w:pPr>
              <w:pStyle w:val="ListParagraph"/>
              <w:rPr>
                <w:rFonts w:cstheme="minorHAnsi"/>
                <w:iCs/>
                <w:sz w:val="24"/>
                <w:szCs w:val="24"/>
                <w:lang w:val="en-GB" w:eastAsia="en-US"/>
              </w:rPr>
            </w:pPr>
          </w:p>
          <w:p w14:paraId="47AF9F91" w14:textId="3795AE1F" w:rsidR="00B700B5" w:rsidRPr="0025535C" w:rsidRDefault="00FA4625" w:rsidP="004C4E9C">
            <w:pPr>
              <w:pStyle w:val="ListParagraph"/>
              <w:numPr>
                <w:ilvl w:val="0"/>
                <w:numId w:val="13"/>
              </w:numPr>
              <w:rPr>
                <w:rFonts w:cstheme="minorHAnsi"/>
                <w:iCs/>
                <w:sz w:val="24"/>
                <w:szCs w:val="24"/>
                <w:lang w:val="en-GB" w:eastAsia="en-US"/>
              </w:rPr>
            </w:pPr>
            <w:r w:rsidRPr="0025535C">
              <w:rPr>
                <w:rFonts w:cstheme="minorHAnsi"/>
                <w:iCs/>
                <w:sz w:val="24"/>
                <w:szCs w:val="24"/>
                <w:lang w:val="en-GB" w:eastAsia="en-US"/>
              </w:rPr>
              <w:t>Contribute to organisation and archiving of project data (data management)</w:t>
            </w:r>
            <w:r w:rsidR="00C97E5C" w:rsidRPr="0025535C">
              <w:rPr>
                <w:rFonts w:cstheme="minorHAnsi"/>
                <w:iCs/>
                <w:sz w:val="24"/>
                <w:szCs w:val="24"/>
                <w:lang w:val="en-GB" w:eastAsia="en-US"/>
              </w:rPr>
              <w:t>.</w:t>
            </w:r>
          </w:p>
          <w:p w14:paraId="0083C0A8" w14:textId="77777777" w:rsidR="00C97E5C" w:rsidRPr="0025535C" w:rsidRDefault="00C97E5C" w:rsidP="00C97E5C">
            <w:pPr>
              <w:pStyle w:val="ListParagraph"/>
              <w:rPr>
                <w:rFonts w:cstheme="minorHAnsi"/>
                <w:iCs/>
                <w:sz w:val="24"/>
                <w:szCs w:val="24"/>
                <w:lang w:val="en-GB" w:eastAsia="en-US"/>
              </w:rPr>
            </w:pPr>
          </w:p>
          <w:p w14:paraId="0C1C68A4" w14:textId="77777777" w:rsidR="00C97E5C" w:rsidRPr="0025535C" w:rsidRDefault="00C97E5C" w:rsidP="004C4E9C">
            <w:pPr>
              <w:pStyle w:val="Default"/>
              <w:numPr>
                <w:ilvl w:val="0"/>
                <w:numId w:val="13"/>
              </w:numPr>
              <w:rPr>
                <w:rFonts w:asciiTheme="minorHAnsi" w:eastAsia="PMingLiU" w:hAnsiTheme="minorHAnsi" w:cstheme="minorHAnsi"/>
                <w:lang w:eastAsia="en-US"/>
              </w:rPr>
            </w:pPr>
            <w:r w:rsidRPr="0025535C">
              <w:rPr>
                <w:rFonts w:asciiTheme="minorHAnsi" w:eastAsia="PMingLiU" w:hAnsiTheme="minorHAnsi" w:cstheme="minorHAnsi"/>
                <w:lang w:eastAsia="en-US"/>
              </w:rPr>
              <w:t xml:space="preserve">Manage own time and ensure agreed project milestones/ deliverables are met. </w:t>
            </w:r>
          </w:p>
          <w:p w14:paraId="1371B626" w14:textId="77777777" w:rsidR="00813ED4" w:rsidRPr="0025535C" w:rsidRDefault="00813ED4" w:rsidP="00813ED4">
            <w:pPr>
              <w:rPr>
                <w:rFonts w:cstheme="minorHAnsi"/>
                <w:iCs/>
                <w:sz w:val="24"/>
                <w:szCs w:val="24"/>
                <w:lang w:val="en-GB" w:eastAsia="en-US"/>
              </w:rPr>
            </w:pPr>
          </w:p>
          <w:p w14:paraId="59A451A2" w14:textId="03D03572" w:rsidR="00813ED4" w:rsidRPr="0025535C" w:rsidRDefault="00813ED4" w:rsidP="004C4E9C">
            <w:pPr>
              <w:pStyle w:val="ListParagraph"/>
              <w:numPr>
                <w:ilvl w:val="0"/>
                <w:numId w:val="13"/>
              </w:numPr>
              <w:rPr>
                <w:rFonts w:cstheme="minorHAnsi"/>
                <w:iCs/>
                <w:sz w:val="24"/>
                <w:szCs w:val="24"/>
                <w:lang w:val="en-GB" w:eastAsia="en-US"/>
              </w:rPr>
            </w:pPr>
            <w:r w:rsidRPr="4DAA8650">
              <w:rPr>
                <w:rFonts w:cstheme="minorBidi"/>
                <w:sz w:val="24"/>
                <w:szCs w:val="24"/>
                <w:lang w:val="en-GB" w:eastAsia="en-US"/>
              </w:rPr>
              <w:t>Work within the University’s code of ethics and practice guidelines.</w:t>
            </w:r>
          </w:p>
          <w:p w14:paraId="0FDCAC7D" w14:textId="77777777" w:rsidR="00813ED4" w:rsidRPr="0025535C" w:rsidRDefault="00813ED4" w:rsidP="00813ED4">
            <w:pPr>
              <w:rPr>
                <w:rFonts w:cstheme="minorHAnsi"/>
                <w:iCs/>
                <w:sz w:val="24"/>
                <w:szCs w:val="24"/>
                <w:lang w:val="en-GB" w:eastAsia="en-US"/>
              </w:rPr>
            </w:pPr>
          </w:p>
          <w:p w14:paraId="4EA1D90F" w14:textId="568BD79F" w:rsidR="004C4E9C" w:rsidRPr="0025535C" w:rsidRDefault="00813ED4" w:rsidP="004C4E9C">
            <w:pPr>
              <w:pStyle w:val="ListParagraph"/>
              <w:numPr>
                <w:ilvl w:val="0"/>
                <w:numId w:val="13"/>
              </w:numPr>
              <w:rPr>
                <w:rFonts w:cstheme="minorHAnsi"/>
                <w:sz w:val="24"/>
                <w:szCs w:val="24"/>
              </w:rPr>
            </w:pPr>
            <w:r w:rsidRPr="4DAA8650">
              <w:rPr>
                <w:rFonts w:cstheme="minorBidi"/>
                <w:sz w:val="24"/>
                <w:szCs w:val="24"/>
              </w:rPr>
              <w:t>Participate in and contribute more broadly to the research life and work of the</w:t>
            </w:r>
            <w:r w:rsidR="000E1E3B" w:rsidRPr="4DAA8650">
              <w:rPr>
                <w:rFonts w:cstheme="minorBidi"/>
                <w:sz w:val="24"/>
                <w:szCs w:val="24"/>
              </w:rPr>
              <w:t xml:space="preserve"> Lancaster Environment Centre</w:t>
            </w:r>
            <w:r w:rsidRPr="4DAA8650">
              <w:rPr>
                <w:rFonts w:cstheme="minorBidi"/>
                <w:sz w:val="24"/>
                <w:szCs w:val="24"/>
              </w:rPr>
              <w:t>.</w:t>
            </w:r>
          </w:p>
          <w:p w14:paraId="051B7D11" w14:textId="77777777" w:rsidR="004C4E9C" w:rsidRPr="0025535C" w:rsidRDefault="004C4E9C" w:rsidP="004C4E9C">
            <w:pPr>
              <w:pStyle w:val="ListParagraph"/>
              <w:rPr>
                <w:rFonts w:cstheme="minorHAnsi"/>
                <w:sz w:val="24"/>
                <w:szCs w:val="24"/>
              </w:rPr>
            </w:pPr>
          </w:p>
          <w:p w14:paraId="637D1393" w14:textId="3F84C602" w:rsidR="007721A6" w:rsidRPr="0025535C" w:rsidRDefault="004C4E9C" w:rsidP="004C4E9C">
            <w:pPr>
              <w:pStyle w:val="Default"/>
              <w:numPr>
                <w:ilvl w:val="0"/>
                <w:numId w:val="13"/>
              </w:numPr>
              <w:rPr>
                <w:rFonts w:asciiTheme="minorHAnsi" w:eastAsia="PMingLiU" w:hAnsiTheme="minorHAnsi" w:cstheme="minorHAnsi"/>
                <w:lang w:eastAsia="en-US"/>
              </w:rPr>
            </w:pPr>
            <w:r w:rsidRPr="4DAA8650">
              <w:rPr>
                <w:rFonts w:asciiTheme="minorHAnsi" w:eastAsia="PMingLiU" w:hAnsiTheme="minorHAnsi" w:cstheme="minorBidi"/>
                <w:lang w:eastAsia="en-US"/>
              </w:rPr>
              <w:t xml:space="preserve">Any other duties, commensurate with the grade of the post. </w:t>
            </w:r>
          </w:p>
        </w:tc>
      </w:tr>
    </w:tbl>
    <w:p w14:paraId="77F2AD3C" w14:textId="77777777" w:rsidR="002865AE" w:rsidRPr="007F3E2F" w:rsidRDefault="002865AE" w:rsidP="002865AE">
      <w:pPr>
        <w:rPr>
          <w:rFonts w:ascii="Garamond" w:hAnsi="Garamond"/>
        </w:rPr>
      </w:pPr>
      <w:r w:rsidRPr="007F3E2F">
        <w:rPr>
          <w:rFonts w:ascii="Garamond" w:hAnsi="Garamond"/>
        </w:rPr>
        <w:lastRenderedPageBreak/>
        <w:t> </w:t>
      </w:r>
    </w:p>
    <w:p w14:paraId="33ECDE7E" w14:textId="77777777" w:rsidR="00EB2BEA" w:rsidRPr="007F3E2F" w:rsidRDefault="00EB2BEA">
      <w:pPr>
        <w:rPr>
          <w:rFonts w:ascii="Garamond" w:hAnsi="Garamond"/>
        </w:rPr>
      </w:pPr>
    </w:p>
    <w:sectPr w:rsidR="00EB2BEA" w:rsidRPr="007F3E2F"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865"/>
    <w:multiLevelType w:val="hybridMultilevel"/>
    <w:tmpl w:val="7B922EB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287AA6"/>
    <w:multiLevelType w:val="hybridMultilevel"/>
    <w:tmpl w:val="B93CC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A7726"/>
    <w:multiLevelType w:val="hybridMultilevel"/>
    <w:tmpl w:val="983CC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64CAB"/>
    <w:multiLevelType w:val="hybridMultilevel"/>
    <w:tmpl w:val="4050B478"/>
    <w:lvl w:ilvl="0" w:tplc="45A641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60D99"/>
    <w:multiLevelType w:val="hybridMultilevel"/>
    <w:tmpl w:val="B22A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222DB"/>
    <w:multiLevelType w:val="hybridMultilevel"/>
    <w:tmpl w:val="995AB1F4"/>
    <w:lvl w:ilvl="0" w:tplc="08090001">
      <w:start w:val="1"/>
      <w:numFmt w:val="bullet"/>
      <w:lvlText w:val=""/>
      <w:lvlJc w:val="left"/>
      <w:pPr>
        <w:tabs>
          <w:tab w:val="num" w:pos="720"/>
        </w:tabs>
        <w:ind w:left="720" w:hanging="360"/>
      </w:pPr>
      <w:rPr>
        <w:rFonts w:ascii="Symbol" w:hAnsi="Symbol" w:hint="default"/>
      </w:rPr>
    </w:lvl>
    <w:lvl w:ilvl="1" w:tplc="BE705D82">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D378A"/>
    <w:multiLevelType w:val="hybridMultilevel"/>
    <w:tmpl w:val="4080DA4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B0C27B7"/>
    <w:multiLevelType w:val="hybridMultilevel"/>
    <w:tmpl w:val="810AE6AE"/>
    <w:lvl w:ilvl="0" w:tplc="C876F9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F54DCB"/>
    <w:multiLevelType w:val="hybridMultilevel"/>
    <w:tmpl w:val="3D68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A4294"/>
    <w:multiLevelType w:val="hybridMultilevel"/>
    <w:tmpl w:val="5BF2B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533757"/>
    <w:multiLevelType w:val="hybridMultilevel"/>
    <w:tmpl w:val="2D44E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719A0"/>
    <w:multiLevelType w:val="hybridMultilevel"/>
    <w:tmpl w:val="DCA65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2E25"/>
    <w:multiLevelType w:val="hybridMultilevel"/>
    <w:tmpl w:val="07DC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B33823"/>
    <w:multiLevelType w:val="hybridMultilevel"/>
    <w:tmpl w:val="982EB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32B92"/>
    <w:multiLevelType w:val="hybridMultilevel"/>
    <w:tmpl w:val="12AED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A3579"/>
    <w:multiLevelType w:val="hybridMultilevel"/>
    <w:tmpl w:val="4C781110"/>
    <w:lvl w:ilvl="0" w:tplc="DE18DC2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0"/>
  </w:num>
  <w:num w:numId="4">
    <w:abstractNumId w:val="15"/>
  </w:num>
  <w:num w:numId="5">
    <w:abstractNumId w:val="6"/>
  </w:num>
  <w:num w:numId="6">
    <w:abstractNumId w:val="4"/>
  </w:num>
  <w:num w:numId="7">
    <w:abstractNumId w:val="13"/>
  </w:num>
  <w:num w:numId="8">
    <w:abstractNumId w:val="7"/>
  </w:num>
  <w:num w:numId="9">
    <w:abstractNumId w:val="3"/>
  </w:num>
  <w:num w:numId="10">
    <w:abstractNumId w:val="0"/>
  </w:num>
  <w:num w:numId="11">
    <w:abstractNumId w:val="11"/>
  </w:num>
  <w:num w:numId="12">
    <w:abstractNumId w:val="9"/>
  </w:num>
  <w:num w:numId="13">
    <w:abstractNumId w:val="14"/>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AE"/>
    <w:rsid w:val="000130C0"/>
    <w:rsid w:val="0001547B"/>
    <w:rsid w:val="0003501C"/>
    <w:rsid w:val="00035F6D"/>
    <w:rsid w:val="00044DAC"/>
    <w:rsid w:val="00056156"/>
    <w:rsid w:val="00067693"/>
    <w:rsid w:val="00084466"/>
    <w:rsid w:val="00085491"/>
    <w:rsid w:val="000900EA"/>
    <w:rsid w:val="000A0FDB"/>
    <w:rsid w:val="000A11EC"/>
    <w:rsid w:val="000B1933"/>
    <w:rsid w:val="000D04BB"/>
    <w:rsid w:val="000D364C"/>
    <w:rsid w:val="000E1E3B"/>
    <w:rsid w:val="000E4CAA"/>
    <w:rsid w:val="000F5280"/>
    <w:rsid w:val="000F6CE1"/>
    <w:rsid w:val="00101EA8"/>
    <w:rsid w:val="0010213D"/>
    <w:rsid w:val="00155089"/>
    <w:rsid w:val="001856C4"/>
    <w:rsid w:val="001D78BE"/>
    <w:rsid w:val="001E4C3B"/>
    <w:rsid w:val="001E4FAB"/>
    <w:rsid w:val="001F4CA1"/>
    <w:rsid w:val="002029C0"/>
    <w:rsid w:val="00210944"/>
    <w:rsid w:val="00213FC1"/>
    <w:rsid w:val="00216BDB"/>
    <w:rsid w:val="002200D3"/>
    <w:rsid w:val="00227BEE"/>
    <w:rsid w:val="00254F7D"/>
    <w:rsid w:val="0025535C"/>
    <w:rsid w:val="00256073"/>
    <w:rsid w:val="002572AE"/>
    <w:rsid w:val="00262F8C"/>
    <w:rsid w:val="002777BB"/>
    <w:rsid w:val="0028418D"/>
    <w:rsid w:val="002865AE"/>
    <w:rsid w:val="00291467"/>
    <w:rsid w:val="002921D2"/>
    <w:rsid w:val="002A209E"/>
    <w:rsid w:val="002E7A29"/>
    <w:rsid w:val="002F4751"/>
    <w:rsid w:val="003253AF"/>
    <w:rsid w:val="003324B4"/>
    <w:rsid w:val="00334415"/>
    <w:rsid w:val="003347DD"/>
    <w:rsid w:val="00342E6C"/>
    <w:rsid w:val="003547DA"/>
    <w:rsid w:val="003649F1"/>
    <w:rsid w:val="003703C6"/>
    <w:rsid w:val="00385652"/>
    <w:rsid w:val="003C3D90"/>
    <w:rsid w:val="003D21B8"/>
    <w:rsid w:val="003D4E71"/>
    <w:rsid w:val="003D625F"/>
    <w:rsid w:val="00403CA2"/>
    <w:rsid w:val="004435B9"/>
    <w:rsid w:val="0044422C"/>
    <w:rsid w:val="004633B7"/>
    <w:rsid w:val="00467D21"/>
    <w:rsid w:val="004A1F5C"/>
    <w:rsid w:val="004A4774"/>
    <w:rsid w:val="004A62E6"/>
    <w:rsid w:val="004A7B07"/>
    <w:rsid w:val="004B0D8B"/>
    <w:rsid w:val="004B5843"/>
    <w:rsid w:val="004B772E"/>
    <w:rsid w:val="004C0340"/>
    <w:rsid w:val="004C4CC5"/>
    <w:rsid w:val="004C4E9C"/>
    <w:rsid w:val="004D3D00"/>
    <w:rsid w:val="004E046F"/>
    <w:rsid w:val="004F09E7"/>
    <w:rsid w:val="0052374C"/>
    <w:rsid w:val="0053163C"/>
    <w:rsid w:val="0053703D"/>
    <w:rsid w:val="005547D2"/>
    <w:rsid w:val="00563566"/>
    <w:rsid w:val="0056761A"/>
    <w:rsid w:val="00587CFE"/>
    <w:rsid w:val="005914ED"/>
    <w:rsid w:val="005968A5"/>
    <w:rsid w:val="005B08A6"/>
    <w:rsid w:val="005D0EA2"/>
    <w:rsid w:val="005F383C"/>
    <w:rsid w:val="00603A7B"/>
    <w:rsid w:val="0064575F"/>
    <w:rsid w:val="00657D89"/>
    <w:rsid w:val="00675842"/>
    <w:rsid w:val="006946B7"/>
    <w:rsid w:val="006964DF"/>
    <w:rsid w:val="006B2B3D"/>
    <w:rsid w:val="006C57A4"/>
    <w:rsid w:val="006D4A62"/>
    <w:rsid w:val="006D5B09"/>
    <w:rsid w:val="006D6328"/>
    <w:rsid w:val="006E4C01"/>
    <w:rsid w:val="006F1A3F"/>
    <w:rsid w:val="00710D22"/>
    <w:rsid w:val="00735736"/>
    <w:rsid w:val="00742FE0"/>
    <w:rsid w:val="00746C69"/>
    <w:rsid w:val="00747B62"/>
    <w:rsid w:val="007659E0"/>
    <w:rsid w:val="0076660C"/>
    <w:rsid w:val="007721A6"/>
    <w:rsid w:val="007A2A62"/>
    <w:rsid w:val="007A2DA0"/>
    <w:rsid w:val="007A79A2"/>
    <w:rsid w:val="007B3E94"/>
    <w:rsid w:val="007B443F"/>
    <w:rsid w:val="007D1147"/>
    <w:rsid w:val="007D7684"/>
    <w:rsid w:val="007E4EBF"/>
    <w:rsid w:val="007E53A4"/>
    <w:rsid w:val="007F3E2F"/>
    <w:rsid w:val="007F7A25"/>
    <w:rsid w:val="008101C3"/>
    <w:rsid w:val="00812B27"/>
    <w:rsid w:val="00813ED4"/>
    <w:rsid w:val="008230B9"/>
    <w:rsid w:val="008277AD"/>
    <w:rsid w:val="00831EDE"/>
    <w:rsid w:val="00834312"/>
    <w:rsid w:val="00835E0E"/>
    <w:rsid w:val="00842EAA"/>
    <w:rsid w:val="008547EF"/>
    <w:rsid w:val="00854FC1"/>
    <w:rsid w:val="0085604A"/>
    <w:rsid w:val="008568D6"/>
    <w:rsid w:val="008570D1"/>
    <w:rsid w:val="00857F0A"/>
    <w:rsid w:val="00890362"/>
    <w:rsid w:val="008956F1"/>
    <w:rsid w:val="008959A8"/>
    <w:rsid w:val="008C6CB7"/>
    <w:rsid w:val="008C6DCA"/>
    <w:rsid w:val="008D2351"/>
    <w:rsid w:val="008F46A0"/>
    <w:rsid w:val="008F4873"/>
    <w:rsid w:val="0094423D"/>
    <w:rsid w:val="00945100"/>
    <w:rsid w:val="009523CE"/>
    <w:rsid w:val="00966B93"/>
    <w:rsid w:val="0097729E"/>
    <w:rsid w:val="009860B9"/>
    <w:rsid w:val="00993976"/>
    <w:rsid w:val="009B0F89"/>
    <w:rsid w:val="009D1A44"/>
    <w:rsid w:val="009D3597"/>
    <w:rsid w:val="009E0DA1"/>
    <w:rsid w:val="009E6DC3"/>
    <w:rsid w:val="00A02069"/>
    <w:rsid w:val="00A1307C"/>
    <w:rsid w:val="00A16CD9"/>
    <w:rsid w:val="00A34EDB"/>
    <w:rsid w:val="00A6796C"/>
    <w:rsid w:val="00A76A83"/>
    <w:rsid w:val="00A859AD"/>
    <w:rsid w:val="00A94D74"/>
    <w:rsid w:val="00AE4F9C"/>
    <w:rsid w:val="00AE5252"/>
    <w:rsid w:val="00AF14D5"/>
    <w:rsid w:val="00AF2F34"/>
    <w:rsid w:val="00B13024"/>
    <w:rsid w:val="00B17620"/>
    <w:rsid w:val="00B27141"/>
    <w:rsid w:val="00B3087D"/>
    <w:rsid w:val="00B32CE5"/>
    <w:rsid w:val="00B41888"/>
    <w:rsid w:val="00B62B8B"/>
    <w:rsid w:val="00B700B5"/>
    <w:rsid w:val="00B81517"/>
    <w:rsid w:val="00BA3E41"/>
    <w:rsid w:val="00BB6146"/>
    <w:rsid w:val="00BC01CE"/>
    <w:rsid w:val="00BC11B6"/>
    <w:rsid w:val="00BF18D7"/>
    <w:rsid w:val="00BF5319"/>
    <w:rsid w:val="00C11B0D"/>
    <w:rsid w:val="00C14788"/>
    <w:rsid w:val="00C20B2F"/>
    <w:rsid w:val="00C221F0"/>
    <w:rsid w:val="00C4145F"/>
    <w:rsid w:val="00C44AAD"/>
    <w:rsid w:val="00C5400C"/>
    <w:rsid w:val="00C556B6"/>
    <w:rsid w:val="00C75BC1"/>
    <w:rsid w:val="00C843DD"/>
    <w:rsid w:val="00C919A2"/>
    <w:rsid w:val="00C97E5C"/>
    <w:rsid w:val="00CA54CB"/>
    <w:rsid w:val="00CC58A4"/>
    <w:rsid w:val="00CD6D02"/>
    <w:rsid w:val="00CE0A84"/>
    <w:rsid w:val="00CE49C9"/>
    <w:rsid w:val="00D03589"/>
    <w:rsid w:val="00D04D84"/>
    <w:rsid w:val="00D16C7E"/>
    <w:rsid w:val="00D2319E"/>
    <w:rsid w:val="00D2462E"/>
    <w:rsid w:val="00D32AB5"/>
    <w:rsid w:val="00D35903"/>
    <w:rsid w:val="00D364D9"/>
    <w:rsid w:val="00D4633D"/>
    <w:rsid w:val="00D50E3F"/>
    <w:rsid w:val="00D56E46"/>
    <w:rsid w:val="00D706D1"/>
    <w:rsid w:val="00D7122C"/>
    <w:rsid w:val="00D93D6C"/>
    <w:rsid w:val="00DA5848"/>
    <w:rsid w:val="00DB0775"/>
    <w:rsid w:val="00DB1D73"/>
    <w:rsid w:val="00DB696E"/>
    <w:rsid w:val="00DC143B"/>
    <w:rsid w:val="00DC3206"/>
    <w:rsid w:val="00DC52E6"/>
    <w:rsid w:val="00DC7119"/>
    <w:rsid w:val="00DD0982"/>
    <w:rsid w:val="00DD12A8"/>
    <w:rsid w:val="00DD3DD2"/>
    <w:rsid w:val="00DF6A03"/>
    <w:rsid w:val="00E12CB6"/>
    <w:rsid w:val="00E31AA1"/>
    <w:rsid w:val="00E70B16"/>
    <w:rsid w:val="00E75EC2"/>
    <w:rsid w:val="00E868C8"/>
    <w:rsid w:val="00E87418"/>
    <w:rsid w:val="00E9490B"/>
    <w:rsid w:val="00EB2BEA"/>
    <w:rsid w:val="00EC65BC"/>
    <w:rsid w:val="00EE1830"/>
    <w:rsid w:val="00F053D5"/>
    <w:rsid w:val="00F26228"/>
    <w:rsid w:val="00F32FE9"/>
    <w:rsid w:val="00F40082"/>
    <w:rsid w:val="00F631C2"/>
    <w:rsid w:val="00F81561"/>
    <w:rsid w:val="00FA1147"/>
    <w:rsid w:val="00FA4625"/>
    <w:rsid w:val="00FE6610"/>
    <w:rsid w:val="00FF7B7B"/>
    <w:rsid w:val="08567619"/>
    <w:rsid w:val="151BD0C4"/>
    <w:rsid w:val="16B7A125"/>
    <w:rsid w:val="26D5B275"/>
    <w:rsid w:val="2CD75C78"/>
    <w:rsid w:val="4DAA8650"/>
    <w:rsid w:val="516A4E88"/>
    <w:rsid w:val="60D864E4"/>
    <w:rsid w:val="668FBC1E"/>
    <w:rsid w:val="67DE78FF"/>
    <w:rsid w:val="774C8F5B"/>
    <w:rsid w:val="79FC08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146E0"/>
  <w15:docId w15:val="{52112ACB-BEA9-4B8A-A4B4-8AD97DC0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23CE"/>
    <w:pPr>
      <w:jc w:val="both"/>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NormalWeb">
    <w:name w:val="Normal (Web)"/>
    <w:basedOn w:val="Normal"/>
    <w:uiPriority w:val="99"/>
    <w:rsid w:val="00467D21"/>
    <w:pPr>
      <w:spacing w:before="100" w:beforeAutospacing="1" w:after="100" w:afterAutospacing="1"/>
      <w:jc w:val="left"/>
    </w:pPr>
    <w:rPr>
      <w:sz w:val="24"/>
      <w:szCs w:val="24"/>
      <w:lang w:val="en-GB" w:eastAsia="en-US"/>
    </w:rPr>
  </w:style>
  <w:style w:type="paragraph" w:styleId="ListParagraph">
    <w:name w:val="List Paragraph"/>
    <w:basedOn w:val="Normal"/>
    <w:uiPriority w:val="34"/>
    <w:qFormat/>
    <w:rsid w:val="00467D21"/>
    <w:pPr>
      <w:ind w:left="720"/>
      <w:contextualSpacing/>
    </w:pPr>
  </w:style>
  <w:style w:type="paragraph" w:styleId="BodyTextIndent">
    <w:name w:val="Body Text Indent"/>
    <w:basedOn w:val="Normal"/>
    <w:link w:val="BodyTextIndentChar"/>
    <w:rsid w:val="009523CE"/>
    <w:pPr>
      <w:widowControl w:val="0"/>
      <w:tabs>
        <w:tab w:val="left" w:pos="-1440"/>
      </w:tabs>
      <w:autoSpaceDE w:val="0"/>
      <w:autoSpaceDN w:val="0"/>
      <w:adjustRightInd w:val="0"/>
      <w:ind w:left="720" w:hanging="720"/>
      <w:jc w:val="left"/>
    </w:pPr>
    <w:rPr>
      <w:sz w:val="24"/>
      <w:szCs w:val="24"/>
      <w:lang w:val="en-GB" w:eastAsia="en-US"/>
    </w:rPr>
  </w:style>
  <w:style w:type="character" w:customStyle="1" w:styleId="BodyTextIndentChar">
    <w:name w:val="Body Text Indent Char"/>
    <w:basedOn w:val="DefaultParagraphFont"/>
    <w:link w:val="BodyTextIndent"/>
    <w:rsid w:val="009523CE"/>
    <w:rPr>
      <w:sz w:val="24"/>
      <w:szCs w:val="24"/>
      <w:lang w:eastAsia="en-US"/>
    </w:rPr>
  </w:style>
  <w:style w:type="character" w:styleId="CommentReference">
    <w:name w:val="annotation reference"/>
    <w:basedOn w:val="DefaultParagraphFont"/>
    <w:rsid w:val="00C11B0D"/>
    <w:rPr>
      <w:sz w:val="18"/>
      <w:szCs w:val="18"/>
    </w:rPr>
  </w:style>
  <w:style w:type="paragraph" w:styleId="CommentText">
    <w:name w:val="annotation text"/>
    <w:basedOn w:val="Normal"/>
    <w:link w:val="CommentTextChar"/>
    <w:rsid w:val="00C11B0D"/>
    <w:rPr>
      <w:sz w:val="24"/>
      <w:szCs w:val="24"/>
    </w:rPr>
  </w:style>
  <w:style w:type="character" w:customStyle="1" w:styleId="CommentTextChar">
    <w:name w:val="Comment Text Char"/>
    <w:basedOn w:val="DefaultParagraphFont"/>
    <w:link w:val="CommentText"/>
    <w:rsid w:val="00C11B0D"/>
    <w:rPr>
      <w:rFonts w:asciiTheme="minorHAnsi" w:hAnsiTheme="minorHAnsi"/>
      <w:sz w:val="24"/>
      <w:szCs w:val="24"/>
      <w:lang w:val="en-US"/>
    </w:rPr>
  </w:style>
  <w:style w:type="paragraph" w:styleId="CommentSubject">
    <w:name w:val="annotation subject"/>
    <w:basedOn w:val="CommentText"/>
    <w:next w:val="CommentText"/>
    <w:link w:val="CommentSubjectChar"/>
    <w:rsid w:val="00C11B0D"/>
    <w:rPr>
      <w:b/>
      <w:bCs/>
      <w:sz w:val="20"/>
      <w:szCs w:val="20"/>
    </w:rPr>
  </w:style>
  <w:style w:type="character" w:customStyle="1" w:styleId="CommentSubjectChar">
    <w:name w:val="Comment Subject Char"/>
    <w:basedOn w:val="CommentTextChar"/>
    <w:link w:val="CommentSubject"/>
    <w:rsid w:val="00C11B0D"/>
    <w:rPr>
      <w:rFonts w:asciiTheme="minorHAnsi" w:hAnsiTheme="minorHAnsi"/>
      <w:b/>
      <w:bCs/>
      <w:sz w:val="24"/>
      <w:szCs w:val="24"/>
      <w:lang w:val="en-US"/>
    </w:rPr>
  </w:style>
  <w:style w:type="paragraph" w:customStyle="1" w:styleId="Default">
    <w:name w:val="Default"/>
    <w:rsid w:val="00C97E5C"/>
    <w:pPr>
      <w:autoSpaceDE w:val="0"/>
      <w:autoSpaceDN w:val="0"/>
      <w:adjustRightInd w:val="0"/>
    </w:pPr>
    <w:rPr>
      <w:rFonts w:ascii="Calibri" w:eastAsiaTheme="minorEastAsia"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50605">
      <w:bodyDiv w:val="1"/>
      <w:marLeft w:val="0"/>
      <w:marRight w:val="0"/>
      <w:marTop w:val="0"/>
      <w:marBottom w:val="0"/>
      <w:divBdr>
        <w:top w:val="none" w:sz="0" w:space="0" w:color="auto"/>
        <w:left w:val="none" w:sz="0" w:space="0" w:color="auto"/>
        <w:bottom w:val="none" w:sz="0" w:space="0" w:color="auto"/>
        <w:right w:val="none" w:sz="0" w:space="0" w:color="auto"/>
      </w:divBdr>
      <w:divsChild>
        <w:div w:id="741559727">
          <w:marLeft w:val="0"/>
          <w:marRight w:val="0"/>
          <w:marTop w:val="0"/>
          <w:marBottom w:val="0"/>
          <w:divBdr>
            <w:top w:val="none" w:sz="0" w:space="0" w:color="auto"/>
            <w:left w:val="none" w:sz="0" w:space="0" w:color="auto"/>
            <w:bottom w:val="none" w:sz="0" w:space="0" w:color="auto"/>
            <w:right w:val="none" w:sz="0" w:space="0" w:color="auto"/>
          </w:divBdr>
        </w:div>
        <w:div w:id="1110928256">
          <w:marLeft w:val="0"/>
          <w:marRight w:val="0"/>
          <w:marTop w:val="0"/>
          <w:marBottom w:val="0"/>
          <w:divBdr>
            <w:top w:val="none" w:sz="0" w:space="0" w:color="auto"/>
            <w:left w:val="none" w:sz="0" w:space="0" w:color="auto"/>
            <w:bottom w:val="none" w:sz="0" w:space="0" w:color="auto"/>
            <w:right w:val="none" w:sz="0" w:space="0" w:color="auto"/>
          </w:divBdr>
        </w:div>
        <w:div w:id="853613076">
          <w:marLeft w:val="0"/>
          <w:marRight w:val="0"/>
          <w:marTop w:val="0"/>
          <w:marBottom w:val="0"/>
          <w:divBdr>
            <w:top w:val="none" w:sz="0" w:space="0" w:color="auto"/>
            <w:left w:val="none" w:sz="0" w:space="0" w:color="auto"/>
            <w:bottom w:val="none" w:sz="0" w:space="0" w:color="auto"/>
            <w:right w:val="none" w:sz="0" w:space="0" w:color="auto"/>
          </w:divBdr>
        </w:div>
        <w:div w:id="2121414808">
          <w:marLeft w:val="0"/>
          <w:marRight w:val="0"/>
          <w:marTop w:val="0"/>
          <w:marBottom w:val="0"/>
          <w:divBdr>
            <w:top w:val="none" w:sz="0" w:space="0" w:color="auto"/>
            <w:left w:val="none" w:sz="0" w:space="0" w:color="auto"/>
            <w:bottom w:val="none" w:sz="0" w:space="0" w:color="auto"/>
            <w:right w:val="none" w:sz="0" w:space="0" w:color="auto"/>
          </w:divBdr>
        </w:div>
        <w:div w:id="1152605274">
          <w:marLeft w:val="0"/>
          <w:marRight w:val="0"/>
          <w:marTop w:val="0"/>
          <w:marBottom w:val="0"/>
          <w:divBdr>
            <w:top w:val="none" w:sz="0" w:space="0" w:color="auto"/>
            <w:left w:val="none" w:sz="0" w:space="0" w:color="auto"/>
            <w:bottom w:val="none" w:sz="0" w:space="0" w:color="auto"/>
            <w:right w:val="none" w:sz="0" w:space="0" w:color="auto"/>
          </w:divBdr>
        </w:div>
        <w:div w:id="2103181900">
          <w:marLeft w:val="0"/>
          <w:marRight w:val="0"/>
          <w:marTop w:val="0"/>
          <w:marBottom w:val="0"/>
          <w:divBdr>
            <w:top w:val="none" w:sz="0" w:space="0" w:color="auto"/>
            <w:left w:val="none" w:sz="0" w:space="0" w:color="auto"/>
            <w:bottom w:val="none" w:sz="0" w:space="0" w:color="auto"/>
            <w:right w:val="none" w:sz="0" w:space="0" w:color="auto"/>
          </w:divBdr>
        </w:div>
        <w:div w:id="460615525">
          <w:marLeft w:val="0"/>
          <w:marRight w:val="0"/>
          <w:marTop w:val="0"/>
          <w:marBottom w:val="0"/>
          <w:divBdr>
            <w:top w:val="none" w:sz="0" w:space="0" w:color="auto"/>
            <w:left w:val="none" w:sz="0" w:space="0" w:color="auto"/>
            <w:bottom w:val="none" w:sz="0" w:space="0" w:color="auto"/>
            <w:right w:val="none" w:sz="0" w:space="0" w:color="auto"/>
          </w:divBdr>
        </w:div>
        <w:div w:id="793135505">
          <w:marLeft w:val="0"/>
          <w:marRight w:val="0"/>
          <w:marTop w:val="0"/>
          <w:marBottom w:val="0"/>
          <w:divBdr>
            <w:top w:val="none" w:sz="0" w:space="0" w:color="auto"/>
            <w:left w:val="none" w:sz="0" w:space="0" w:color="auto"/>
            <w:bottom w:val="none" w:sz="0" w:space="0" w:color="auto"/>
            <w:right w:val="none" w:sz="0" w:space="0" w:color="auto"/>
          </w:divBdr>
        </w:div>
        <w:div w:id="1364330576">
          <w:marLeft w:val="0"/>
          <w:marRight w:val="0"/>
          <w:marTop w:val="0"/>
          <w:marBottom w:val="0"/>
          <w:divBdr>
            <w:top w:val="none" w:sz="0" w:space="0" w:color="auto"/>
            <w:left w:val="none" w:sz="0" w:space="0" w:color="auto"/>
            <w:bottom w:val="none" w:sz="0" w:space="0" w:color="auto"/>
            <w:right w:val="none" w:sz="0" w:space="0" w:color="auto"/>
          </w:divBdr>
        </w:div>
        <w:div w:id="2138910371">
          <w:marLeft w:val="0"/>
          <w:marRight w:val="0"/>
          <w:marTop w:val="0"/>
          <w:marBottom w:val="0"/>
          <w:divBdr>
            <w:top w:val="none" w:sz="0" w:space="0" w:color="auto"/>
            <w:left w:val="none" w:sz="0" w:space="0" w:color="auto"/>
            <w:bottom w:val="none" w:sz="0" w:space="0" w:color="auto"/>
            <w:right w:val="none" w:sz="0" w:space="0" w:color="auto"/>
          </w:divBdr>
        </w:div>
        <w:div w:id="886793773">
          <w:marLeft w:val="0"/>
          <w:marRight w:val="0"/>
          <w:marTop w:val="0"/>
          <w:marBottom w:val="0"/>
          <w:divBdr>
            <w:top w:val="none" w:sz="0" w:space="0" w:color="auto"/>
            <w:left w:val="none" w:sz="0" w:space="0" w:color="auto"/>
            <w:bottom w:val="none" w:sz="0" w:space="0" w:color="auto"/>
            <w:right w:val="none" w:sz="0" w:space="0" w:color="auto"/>
          </w:divBdr>
        </w:div>
        <w:div w:id="2098473804">
          <w:marLeft w:val="0"/>
          <w:marRight w:val="0"/>
          <w:marTop w:val="0"/>
          <w:marBottom w:val="0"/>
          <w:divBdr>
            <w:top w:val="none" w:sz="0" w:space="0" w:color="auto"/>
            <w:left w:val="none" w:sz="0" w:space="0" w:color="auto"/>
            <w:bottom w:val="none" w:sz="0" w:space="0" w:color="auto"/>
            <w:right w:val="none" w:sz="0" w:space="0" w:color="auto"/>
          </w:divBdr>
        </w:div>
        <w:div w:id="684287376">
          <w:marLeft w:val="0"/>
          <w:marRight w:val="0"/>
          <w:marTop w:val="0"/>
          <w:marBottom w:val="0"/>
          <w:divBdr>
            <w:top w:val="none" w:sz="0" w:space="0" w:color="auto"/>
            <w:left w:val="none" w:sz="0" w:space="0" w:color="auto"/>
            <w:bottom w:val="none" w:sz="0" w:space="0" w:color="auto"/>
            <w:right w:val="none" w:sz="0" w:space="0" w:color="auto"/>
          </w:divBdr>
        </w:div>
        <w:div w:id="1540319917">
          <w:marLeft w:val="0"/>
          <w:marRight w:val="0"/>
          <w:marTop w:val="0"/>
          <w:marBottom w:val="0"/>
          <w:divBdr>
            <w:top w:val="none" w:sz="0" w:space="0" w:color="auto"/>
            <w:left w:val="none" w:sz="0" w:space="0" w:color="auto"/>
            <w:bottom w:val="none" w:sz="0" w:space="0" w:color="auto"/>
            <w:right w:val="none" w:sz="0" w:space="0" w:color="auto"/>
          </w:divBdr>
        </w:div>
        <w:div w:id="616373525">
          <w:marLeft w:val="0"/>
          <w:marRight w:val="0"/>
          <w:marTop w:val="0"/>
          <w:marBottom w:val="0"/>
          <w:divBdr>
            <w:top w:val="none" w:sz="0" w:space="0" w:color="auto"/>
            <w:left w:val="none" w:sz="0" w:space="0" w:color="auto"/>
            <w:bottom w:val="none" w:sz="0" w:space="0" w:color="auto"/>
            <w:right w:val="none" w:sz="0" w:space="0" w:color="auto"/>
          </w:divBdr>
        </w:div>
        <w:div w:id="1279604542">
          <w:marLeft w:val="0"/>
          <w:marRight w:val="0"/>
          <w:marTop w:val="0"/>
          <w:marBottom w:val="0"/>
          <w:divBdr>
            <w:top w:val="none" w:sz="0" w:space="0" w:color="auto"/>
            <w:left w:val="none" w:sz="0" w:space="0" w:color="auto"/>
            <w:bottom w:val="none" w:sz="0" w:space="0" w:color="auto"/>
            <w:right w:val="none" w:sz="0" w:space="0" w:color="auto"/>
          </w:divBdr>
        </w:div>
        <w:div w:id="1734545874">
          <w:marLeft w:val="0"/>
          <w:marRight w:val="0"/>
          <w:marTop w:val="0"/>
          <w:marBottom w:val="0"/>
          <w:divBdr>
            <w:top w:val="none" w:sz="0" w:space="0" w:color="auto"/>
            <w:left w:val="none" w:sz="0" w:space="0" w:color="auto"/>
            <w:bottom w:val="none" w:sz="0" w:space="0" w:color="auto"/>
            <w:right w:val="none" w:sz="0" w:space="0" w:color="auto"/>
          </w:divBdr>
        </w:div>
        <w:div w:id="793907340">
          <w:marLeft w:val="0"/>
          <w:marRight w:val="0"/>
          <w:marTop w:val="0"/>
          <w:marBottom w:val="0"/>
          <w:divBdr>
            <w:top w:val="none" w:sz="0" w:space="0" w:color="auto"/>
            <w:left w:val="none" w:sz="0" w:space="0" w:color="auto"/>
            <w:bottom w:val="none" w:sz="0" w:space="0" w:color="auto"/>
            <w:right w:val="none" w:sz="0" w:space="0" w:color="auto"/>
          </w:divBdr>
        </w:div>
        <w:div w:id="1653607236">
          <w:marLeft w:val="0"/>
          <w:marRight w:val="0"/>
          <w:marTop w:val="0"/>
          <w:marBottom w:val="0"/>
          <w:divBdr>
            <w:top w:val="none" w:sz="0" w:space="0" w:color="auto"/>
            <w:left w:val="none" w:sz="0" w:space="0" w:color="auto"/>
            <w:bottom w:val="none" w:sz="0" w:space="0" w:color="auto"/>
            <w:right w:val="none" w:sz="0" w:space="0" w:color="auto"/>
          </w:divBdr>
        </w:div>
        <w:div w:id="1142043229">
          <w:marLeft w:val="0"/>
          <w:marRight w:val="0"/>
          <w:marTop w:val="0"/>
          <w:marBottom w:val="0"/>
          <w:divBdr>
            <w:top w:val="none" w:sz="0" w:space="0" w:color="auto"/>
            <w:left w:val="none" w:sz="0" w:space="0" w:color="auto"/>
            <w:bottom w:val="none" w:sz="0" w:space="0" w:color="auto"/>
            <w:right w:val="none" w:sz="0" w:space="0" w:color="auto"/>
          </w:divBdr>
        </w:div>
        <w:div w:id="1109424171">
          <w:marLeft w:val="0"/>
          <w:marRight w:val="0"/>
          <w:marTop w:val="0"/>
          <w:marBottom w:val="0"/>
          <w:divBdr>
            <w:top w:val="none" w:sz="0" w:space="0" w:color="auto"/>
            <w:left w:val="none" w:sz="0" w:space="0" w:color="auto"/>
            <w:bottom w:val="none" w:sz="0" w:space="0" w:color="auto"/>
            <w:right w:val="none" w:sz="0" w:space="0" w:color="auto"/>
          </w:divBdr>
        </w:div>
        <w:div w:id="756680806">
          <w:marLeft w:val="0"/>
          <w:marRight w:val="0"/>
          <w:marTop w:val="0"/>
          <w:marBottom w:val="0"/>
          <w:divBdr>
            <w:top w:val="none" w:sz="0" w:space="0" w:color="auto"/>
            <w:left w:val="none" w:sz="0" w:space="0" w:color="auto"/>
            <w:bottom w:val="none" w:sz="0" w:space="0" w:color="auto"/>
            <w:right w:val="none" w:sz="0" w:space="0" w:color="auto"/>
          </w:divBdr>
        </w:div>
        <w:div w:id="1312251566">
          <w:marLeft w:val="0"/>
          <w:marRight w:val="0"/>
          <w:marTop w:val="0"/>
          <w:marBottom w:val="0"/>
          <w:divBdr>
            <w:top w:val="none" w:sz="0" w:space="0" w:color="auto"/>
            <w:left w:val="none" w:sz="0" w:space="0" w:color="auto"/>
            <w:bottom w:val="none" w:sz="0" w:space="0" w:color="auto"/>
            <w:right w:val="none" w:sz="0" w:space="0" w:color="auto"/>
          </w:divBdr>
        </w:div>
        <w:div w:id="1289237122">
          <w:marLeft w:val="0"/>
          <w:marRight w:val="0"/>
          <w:marTop w:val="0"/>
          <w:marBottom w:val="0"/>
          <w:divBdr>
            <w:top w:val="none" w:sz="0" w:space="0" w:color="auto"/>
            <w:left w:val="none" w:sz="0" w:space="0" w:color="auto"/>
            <w:bottom w:val="none" w:sz="0" w:space="0" w:color="auto"/>
            <w:right w:val="none" w:sz="0" w:space="0" w:color="auto"/>
          </w:divBdr>
        </w:div>
        <w:div w:id="1141923415">
          <w:marLeft w:val="0"/>
          <w:marRight w:val="0"/>
          <w:marTop w:val="0"/>
          <w:marBottom w:val="0"/>
          <w:divBdr>
            <w:top w:val="none" w:sz="0" w:space="0" w:color="auto"/>
            <w:left w:val="none" w:sz="0" w:space="0" w:color="auto"/>
            <w:bottom w:val="none" w:sz="0" w:space="0" w:color="auto"/>
            <w:right w:val="none" w:sz="0" w:space="0" w:color="auto"/>
          </w:divBdr>
        </w:div>
        <w:div w:id="1337684320">
          <w:marLeft w:val="0"/>
          <w:marRight w:val="0"/>
          <w:marTop w:val="0"/>
          <w:marBottom w:val="0"/>
          <w:divBdr>
            <w:top w:val="none" w:sz="0" w:space="0" w:color="auto"/>
            <w:left w:val="none" w:sz="0" w:space="0" w:color="auto"/>
            <w:bottom w:val="none" w:sz="0" w:space="0" w:color="auto"/>
            <w:right w:val="none" w:sz="0" w:space="0" w:color="auto"/>
          </w:divBdr>
        </w:div>
        <w:div w:id="728766043">
          <w:marLeft w:val="0"/>
          <w:marRight w:val="0"/>
          <w:marTop w:val="0"/>
          <w:marBottom w:val="0"/>
          <w:divBdr>
            <w:top w:val="none" w:sz="0" w:space="0" w:color="auto"/>
            <w:left w:val="none" w:sz="0" w:space="0" w:color="auto"/>
            <w:bottom w:val="none" w:sz="0" w:space="0" w:color="auto"/>
            <w:right w:val="none" w:sz="0" w:space="0" w:color="auto"/>
          </w:divBdr>
        </w:div>
        <w:div w:id="780803305">
          <w:marLeft w:val="0"/>
          <w:marRight w:val="0"/>
          <w:marTop w:val="0"/>
          <w:marBottom w:val="0"/>
          <w:divBdr>
            <w:top w:val="none" w:sz="0" w:space="0" w:color="auto"/>
            <w:left w:val="none" w:sz="0" w:space="0" w:color="auto"/>
            <w:bottom w:val="none" w:sz="0" w:space="0" w:color="auto"/>
            <w:right w:val="none" w:sz="0" w:space="0" w:color="auto"/>
          </w:divBdr>
        </w:div>
        <w:div w:id="517236762">
          <w:marLeft w:val="0"/>
          <w:marRight w:val="0"/>
          <w:marTop w:val="0"/>
          <w:marBottom w:val="0"/>
          <w:divBdr>
            <w:top w:val="none" w:sz="0" w:space="0" w:color="auto"/>
            <w:left w:val="none" w:sz="0" w:space="0" w:color="auto"/>
            <w:bottom w:val="none" w:sz="0" w:space="0" w:color="auto"/>
            <w:right w:val="none" w:sz="0" w:space="0" w:color="auto"/>
          </w:divBdr>
        </w:div>
        <w:div w:id="1546986395">
          <w:marLeft w:val="0"/>
          <w:marRight w:val="0"/>
          <w:marTop w:val="0"/>
          <w:marBottom w:val="0"/>
          <w:divBdr>
            <w:top w:val="none" w:sz="0" w:space="0" w:color="auto"/>
            <w:left w:val="none" w:sz="0" w:space="0" w:color="auto"/>
            <w:bottom w:val="none" w:sz="0" w:space="0" w:color="auto"/>
            <w:right w:val="none" w:sz="0" w:space="0" w:color="auto"/>
          </w:divBdr>
        </w:div>
        <w:div w:id="154153471">
          <w:marLeft w:val="0"/>
          <w:marRight w:val="0"/>
          <w:marTop w:val="0"/>
          <w:marBottom w:val="0"/>
          <w:divBdr>
            <w:top w:val="none" w:sz="0" w:space="0" w:color="auto"/>
            <w:left w:val="none" w:sz="0" w:space="0" w:color="auto"/>
            <w:bottom w:val="none" w:sz="0" w:space="0" w:color="auto"/>
            <w:right w:val="none" w:sz="0" w:space="0" w:color="auto"/>
          </w:divBdr>
        </w:div>
        <w:div w:id="536427228">
          <w:marLeft w:val="0"/>
          <w:marRight w:val="0"/>
          <w:marTop w:val="0"/>
          <w:marBottom w:val="0"/>
          <w:divBdr>
            <w:top w:val="none" w:sz="0" w:space="0" w:color="auto"/>
            <w:left w:val="none" w:sz="0" w:space="0" w:color="auto"/>
            <w:bottom w:val="none" w:sz="0" w:space="0" w:color="auto"/>
            <w:right w:val="none" w:sz="0" w:space="0" w:color="auto"/>
          </w:divBdr>
        </w:div>
      </w:divsChild>
    </w:div>
    <w:div w:id="964963758">
      <w:bodyDiv w:val="1"/>
      <w:marLeft w:val="0"/>
      <w:marRight w:val="0"/>
      <w:marTop w:val="0"/>
      <w:marBottom w:val="0"/>
      <w:divBdr>
        <w:top w:val="none" w:sz="0" w:space="0" w:color="auto"/>
        <w:left w:val="none" w:sz="0" w:space="0" w:color="auto"/>
        <w:bottom w:val="none" w:sz="0" w:space="0" w:color="auto"/>
        <w:right w:val="none" w:sz="0" w:space="0" w:color="auto"/>
      </w:divBdr>
    </w:div>
    <w:div w:id="14958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B4056071343AFB8EAE1E49EB942B6"/>
        <w:category>
          <w:name w:val="General"/>
          <w:gallery w:val="placeholder"/>
        </w:category>
        <w:types>
          <w:type w:val="bbPlcHdr"/>
        </w:types>
        <w:behaviors>
          <w:behavior w:val="content"/>
        </w:behaviors>
        <w:guid w:val="{0A160F7B-BB62-449D-B48A-89CDB3D1B98C}"/>
      </w:docPartPr>
      <w:docPartBody>
        <w:p w:rsidR="00C00C70" w:rsidRDefault="004C4CC5" w:rsidP="004C4CC5">
          <w:pPr>
            <w:pStyle w:val="790B4056071343AFB8EAE1E49EB942B61"/>
          </w:pPr>
          <w:r w:rsidRPr="00857F0A">
            <w:rPr>
              <w:rStyle w:val="PlaceholderText"/>
              <w:rFonts w:ascii="Calibri" w:hAnsi="Calibri"/>
            </w:rPr>
            <w:t>Click here to enter text.</w:t>
          </w:r>
        </w:p>
      </w:docPartBody>
    </w:docPart>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4C4CC5" w:rsidP="004C4CC5">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
      <w:docPartPr>
        <w:name w:val="21D762B16ABB4A74B21105C9C5957627"/>
        <w:category>
          <w:name w:val="General"/>
          <w:gallery w:val="placeholder"/>
        </w:category>
        <w:types>
          <w:type w:val="bbPlcHdr"/>
        </w:types>
        <w:behaviors>
          <w:behavior w:val="content"/>
        </w:behaviors>
        <w:guid w:val="{C5C3729E-593B-436A-AA72-72227E7A1A7D}"/>
      </w:docPartPr>
      <w:docPartBody>
        <w:p w:rsidR="00C00C70" w:rsidRDefault="004C4CC5" w:rsidP="004C4CC5">
          <w:pPr>
            <w:pStyle w:val="21D762B16ABB4A74B21105C9C59576271"/>
          </w:pPr>
          <w:r w:rsidRPr="00857F0A">
            <w:rPr>
              <w:rStyle w:val="PlaceholderText"/>
              <w:rFonts w:ascii="Calibri" w:hAnsi="Calibri"/>
            </w:rPr>
            <w:t>Click here to enter text.</w:t>
          </w:r>
        </w:p>
      </w:docPartBody>
    </w:docPart>
    <w:docPart>
      <w:docPartPr>
        <w:name w:val="DefaultPlaceholder_22675703"/>
        <w:category>
          <w:name w:val="General"/>
          <w:gallery w:val="placeholder"/>
        </w:category>
        <w:types>
          <w:type w:val="bbPlcHdr"/>
        </w:types>
        <w:behaviors>
          <w:behavior w:val="content"/>
        </w:behaviors>
        <w:guid w:val="{1FFFBB3B-04FE-4F7C-B526-3200C64AA72F}"/>
      </w:docPartPr>
      <w:docPartBody>
        <w:p w:rsidR="00443DC3" w:rsidRDefault="002200D3">
          <w:r w:rsidRPr="00AD6AEF">
            <w:rPr>
              <w:rStyle w:val="PlaceholderText"/>
            </w:rPr>
            <w:t>Click here to enter text.</w:t>
          </w:r>
        </w:p>
      </w:docPartBody>
    </w:docPart>
    <w:docPart>
      <w:docPartPr>
        <w:name w:val="4F4768513D72423EA240058AF61D9FAE"/>
        <w:category>
          <w:name w:val="General"/>
          <w:gallery w:val="placeholder"/>
        </w:category>
        <w:types>
          <w:type w:val="bbPlcHdr"/>
        </w:types>
        <w:behaviors>
          <w:behavior w:val="content"/>
        </w:behaviors>
        <w:guid w:val="{20FB99CF-946B-49A6-AC48-A083729C73FD}"/>
      </w:docPartPr>
      <w:docPartBody>
        <w:p w:rsidR="00125D91" w:rsidRDefault="00CA54CB" w:rsidP="00CA54CB">
          <w:pPr>
            <w:pStyle w:val="4F4768513D72423EA240058AF61D9FAE"/>
          </w:pPr>
          <w:r w:rsidRPr="00857F0A">
            <w:rPr>
              <w:rStyle w:val="PlaceholderText"/>
              <w:rFonts w:ascii="Calibri" w:hAnsi="Calibri"/>
            </w:rPr>
            <w:t>Click here to enter text.</w:t>
          </w:r>
        </w:p>
      </w:docPartBody>
    </w:docPart>
    <w:docPart>
      <w:docPartPr>
        <w:name w:val="EE28762BFE464AE091CF4E29CBC77EB7"/>
        <w:category>
          <w:name w:val="General"/>
          <w:gallery w:val="placeholder"/>
        </w:category>
        <w:types>
          <w:type w:val="bbPlcHdr"/>
        </w:types>
        <w:behaviors>
          <w:behavior w:val="content"/>
        </w:behaviors>
        <w:guid w:val="{57666714-08E4-48A5-A38C-60F107E6F701}"/>
      </w:docPartPr>
      <w:docPartBody>
        <w:p w:rsidR="00125D91" w:rsidRDefault="00CA54CB" w:rsidP="00CA54CB">
          <w:pPr>
            <w:pStyle w:val="EE28762BFE464AE091CF4E29CBC77EB7"/>
          </w:pPr>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021472"/>
    <w:rsid w:val="00125D91"/>
    <w:rsid w:val="002200D3"/>
    <w:rsid w:val="002A4DE1"/>
    <w:rsid w:val="00367351"/>
    <w:rsid w:val="00441A09"/>
    <w:rsid w:val="00443DC3"/>
    <w:rsid w:val="00490855"/>
    <w:rsid w:val="004C4CC5"/>
    <w:rsid w:val="005F2CAC"/>
    <w:rsid w:val="0082166D"/>
    <w:rsid w:val="00836F94"/>
    <w:rsid w:val="008C0375"/>
    <w:rsid w:val="008C507C"/>
    <w:rsid w:val="008E45B1"/>
    <w:rsid w:val="00921F42"/>
    <w:rsid w:val="009E58A4"/>
    <w:rsid w:val="00A00BB2"/>
    <w:rsid w:val="00C00C70"/>
    <w:rsid w:val="00C32D25"/>
    <w:rsid w:val="00CA54CB"/>
    <w:rsid w:val="00F62D1B"/>
    <w:rsid w:val="00FB36BD"/>
    <w:rsid w:val="00FC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4CB"/>
    <w:rPr>
      <w:color w:val="808080"/>
    </w:rPr>
  </w:style>
  <w:style w:type="paragraph" w:customStyle="1" w:styleId="19975E1471A341DAB54894905EB4BA981">
    <w:name w:val="19975E1471A341DAB54894905EB4BA981"/>
    <w:rsid w:val="004C4CC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4C4CC5"/>
    <w:pPr>
      <w:spacing w:after="0" w:line="240" w:lineRule="auto"/>
      <w:jc w:val="both"/>
    </w:pPr>
    <w:rPr>
      <w:rFonts w:ascii="Times New Roman" w:eastAsia="Times New Roman" w:hAnsi="Times New Roman" w:cs="Times New Roman"/>
      <w:szCs w:val="20"/>
      <w:lang w:val="en-US"/>
    </w:rPr>
  </w:style>
  <w:style w:type="paragraph" w:customStyle="1" w:styleId="4F4768513D72423EA240058AF61D9FAE">
    <w:name w:val="4F4768513D72423EA240058AF61D9FAE"/>
    <w:rsid w:val="00CA54CB"/>
  </w:style>
  <w:style w:type="paragraph" w:customStyle="1" w:styleId="EE28762BFE464AE091CF4E29CBC77EB7">
    <w:name w:val="EE28762BFE464AE091CF4E29CBC77EB7"/>
    <w:rsid w:val="00CA5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35BE1B6E0B87489AEC20F764150BEB" ma:contentTypeVersion="12" ma:contentTypeDescription="Create a new document." ma:contentTypeScope="" ma:versionID="36947701a680a10ccce278f189ae77ae">
  <xsd:schema xmlns:xsd="http://www.w3.org/2001/XMLSchema" xmlns:xs="http://www.w3.org/2001/XMLSchema" xmlns:p="http://schemas.microsoft.com/office/2006/metadata/properties" xmlns:ns3="dbfead8e-6b0e-44f4-b97d-c2b33bc71acf" xmlns:ns4="b614e858-28c3-482a-9b75-947c97ee40b0" targetNamespace="http://schemas.microsoft.com/office/2006/metadata/properties" ma:root="true" ma:fieldsID="6978adee2e9c915c72c58dfb25583cf4" ns3:_="" ns4:_="">
    <xsd:import namespace="dbfead8e-6b0e-44f4-b97d-c2b33bc71acf"/>
    <xsd:import namespace="b614e858-28c3-482a-9b75-947c97ee40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ad8e-6b0e-44f4-b97d-c2b33bc71a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4e858-28c3-482a-9b75-947c97ee40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DCB24-0413-4741-BACF-ACC55B0C4E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14e858-28c3-482a-9b75-947c97ee40b0"/>
    <ds:schemaRef ds:uri="dbfead8e-6b0e-44f4-b97d-c2b33bc71acf"/>
    <ds:schemaRef ds:uri="http://www.w3.org/XML/1998/namespace"/>
    <ds:schemaRef ds:uri="http://purl.org/dc/dcmitype/"/>
  </ds:schemaRefs>
</ds:datastoreItem>
</file>

<file path=customXml/itemProps2.xml><?xml version="1.0" encoding="utf-8"?>
<ds:datastoreItem xmlns:ds="http://schemas.openxmlformats.org/officeDocument/2006/customXml" ds:itemID="{37829334-0F75-47EA-8FC9-C5C3B380F6BB}">
  <ds:schemaRefs>
    <ds:schemaRef ds:uri="http://schemas.microsoft.com/sharepoint/v3/contenttype/forms"/>
  </ds:schemaRefs>
</ds:datastoreItem>
</file>

<file path=customXml/itemProps3.xml><?xml version="1.0" encoding="utf-8"?>
<ds:datastoreItem xmlns:ds="http://schemas.openxmlformats.org/officeDocument/2006/customXml" ds:itemID="{FBF4B40E-EDB5-49D2-97A7-A266760AF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ad8e-6b0e-44f4-b97d-c2b33bc71acf"/>
    <ds:schemaRef ds:uri="b614e858-28c3-482a-9b75-947c97ee4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4379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Bond, Sue (bondsf)</cp:lastModifiedBy>
  <cp:revision>2</cp:revision>
  <cp:lastPrinted>2010-11-02T14:57:00Z</cp:lastPrinted>
  <dcterms:created xsi:type="dcterms:W3CDTF">2022-06-06T10:05:00Z</dcterms:created>
  <dcterms:modified xsi:type="dcterms:W3CDTF">2022-06-06T10:05:00Z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0x0101000135BE1B6E0B87489AEC20F764150BEB</vt:lpwstr>
  </property>
</Properties>
</file>